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31"/>
        <w:ind w:firstLine="4536"/>
        <w:jc w:val="right"/>
      </w:pPr>
      <w:r>
        <w:rPr>
          <w:rFonts w:ascii="Times New Roman" w:hAnsi="Times New Roman" w:cs="Times New Roman"/>
          <w:sz w:val="24"/>
          <w:szCs w:val="24"/>
        </w:rPr>
        <w:t xml:space="preserve">Первому заместителю министра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831"/>
        <w:ind w:firstLine="4536"/>
        <w:jc w:val="right"/>
      </w:pPr>
      <w:r>
        <w:rPr>
          <w:rFonts w:ascii="Times New Roman" w:hAnsi="Times New Roman" w:cs="Times New Roman"/>
          <w:sz w:val="24"/>
          <w:szCs w:val="24"/>
        </w:rPr>
        <w:t xml:space="preserve">начальнику управления ветеринарии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831"/>
        <w:ind w:firstLine="4536"/>
        <w:jc w:val="right"/>
      </w:pPr>
      <w:r>
        <w:rPr>
          <w:rFonts w:ascii="Times New Roman" w:hAnsi="Times New Roman" w:cs="Times New Roman"/>
          <w:sz w:val="24"/>
          <w:szCs w:val="24"/>
        </w:rPr>
        <w:t xml:space="preserve">Министерства сельского хозяйства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831"/>
        <w:ind w:firstLine="4536"/>
        <w:jc w:val="right"/>
      </w:pPr>
      <w:r>
        <w:rPr>
          <w:rFonts w:ascii="Times New Roman" w:hAnsi="Times New Roman" w:cs="Times New Roman"/>
          <w:sz w:val="24"/>
          <w:szCs w:val="24"/>
        </w:rPr>
        <w:t xml:space="preserve">Пензенской области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831"/>
        <w:ind w:firstLine="4536"/>
        <w:jc w:val="right"/>
      </w:pPr>
      <w:r>
        <w:rPr>
          <w:rFonts w:ascii="Times New Roman" w:hAnsi="Times New Roman" w:cs="Times New Roman"/>
          <w:sz w:val="24"/>
          <w:szCs w:val="24"/>
        </w:rPr>
        <w:t xml:space="preserve">Дегтяреву А.А.</w:t>
      </w:r>
      <w:r/>
      <w:r/>
      <w:r>
        <w:rPr>
          <w:rFonts w:ascii="Times New Roman" w:hAnsi="Times New Roman" w:cs="Times New Roman"/>
          <w:sz w:val="24"/>
          <w:szCs w:val="24"/>
        </w:rPr>
      </w:r>
      <w:r/>
      <w:r>
        <w:rPr>
          <w:b/>
          <w:sz w:val="24"/>
          <w:szCs w:val="24"/>
        </w:rPr>
      </w:r>
      <w:r/>
      <w:r>
        <w:rPr>
          <w:rFonts w:ascii="Times New Roman" w:hAnsi="Times New Roman" w:cs="Times New Roman"/>
          <w:sz w:val="24"/>
          <w:szCs w:val="24"/>
        </w:rPr>
      </w:r>
    </w:p>
    <w:p>
      <w:pPr>
        <w:pStyle w:val="83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/>
    </w:p>
    <w:p>
      <w:pPr>
        <w:pStyle w:val="83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ЗАЯВЛЕНИЕ</w:t>
      </w:r>
      <w:r>
        <w:rPr>
          <w:b/>
          <w:sz w:val="24"/>
          <w:szCs w:val="24"/>
        </w:rPr>
        <w:br/>
        <w:t xml:space="preserve">о регистрации в ФГИС </w:t>
      </w:r>
      <w:r>
        <w:rPr>
          <w:b/>
          <w:sz w:val="24"/>
          <w:szCs w:val="24"/>
        </w:rPr>
        <w:t xml:space="preserve">ВетИС</w:t>
      </w:r>
      <w:r>
        <w:rPr>
          <w:b/>
          <w:sz w:val="24"/>
          <w:szCs w:val="24"/>
        </w:rPr>
        <w:t xml:space="preserve"> компоненте Меркурий для </w:t>
      </w:r>
      <w:r>
        <w:rPr>
          <w:b/>
          <w:sz w:val="24"/>
          <w:szCs w:val="24"/>
        </w:rPr>
        <w:t xml:space="preserve">юридического лица</w:t>
      </w:r>
      <w:r>
        <w:rPr>
          <w:b/>
          <w:sz w:val="24"/>
          <w:szCs w:val="24"/>
        </w:rPr>
      </w:r>
      <w:r/>
    </w:p>
    <w:tbl>
      <w:tblPr>
        <w:tblW w:w="10574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567"/>
        <w:gridCol w:w="4395"/>
        <w:gridCol w:w="5612"/>
      </w:tblGrid>
      <w:tr>
        <w:trPr>
          <w:trHeight w:val="567"/>
        </w:trPr>
        <w:tc>
          <w:tcPr>
            <w:tcW w:w="567" w:type="dxa"/>
            <w:textDirection w:val="lrTb"/>
            <w:noWrap w:val="false"/>
          </w:tcPr>
          <w:p>
            <w:pPr>
              <w:ind w:left="27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/>
          </w:p>
        </w:tc>
        <w:tc>
          <w:tcPr>
            <w:tcW w:w="4395" w:type="dxa"/>
            <w:textDirection w:val="lrTb"/>
            <w:noWrap w:val="false"/>
          </w:tcPr>
          <w:p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Организационно-правовая форма (ОПФ) (обязательно)</w:t>
            </w:r>
            <w:r/>
          </w:p>
        </w:tc>
        <w:tc>
          <w:tcPr>
            <w:tcW w:w="5612" w:type="dxa"/>
            <w:textDirection w:val="lrTb"/>
            <w:noWrap w:val="false"/>
          </w:tcPr>
          <w:p>
            <w:pPr>
              <w:pStyle w:val="8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</w:tr>
      <w:tr>
        <w:trPr>
          <w:trHeight w:val="567"/>
        </w:trPr>
        <w:tc>
          <w:tcPr>
            <w:tcW w:w="567" w:type="dxa"/>
            <w:textDirection w:val="lrTb"/>
            <w:noWrap w:val="false"/>
          </w:tcPr>
          <w:p>
            <w:pPr>
              <w:ind w:left="27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/>
          </w:p>
        </w:tc>
        <w:tc>
          <w:tcPr>
            <w:tcW w:w="4395" w:type="dxa"/>
            <w:textDirection w:val="lrTb"/>
            <w:noWrap w:val="false"/>
          </w:tcPr>
          <w:p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юридического лица без ОПФ (обязательно)</w:t>
            </w:r>
            <w:r/>
          </w:p>
        </w:tc>
        <w:tc>
          <w:tcPr>
            <w:tcW w:w="5612" w:type="dxa"/>
            <w:textDirection w:val="lrTb"/>
            <w:noWrap w:val="false"/>
          </w:tcPr>
          <w:p>
            <w:pPr>
              <w:pStyle w:val="8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</w:tr>
      <w:tr>
        <w:trPr>
          <w:trHeight w:val="567"/>
        </w:trPr>
        <w:tc>
          <w:tcPr>
            <w:tcW w:w="567" w:type="dxa"/>
            <w:textDirection w:val="lrTb"/>
            <w:noWrap w:val="false"/>
          </w:tcPr>
          <w:p>
            <w:pPr>
              <w:ind w:left="27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</w:t>
            </w:r>
            <w:r/>
          </w:p>
        </w:tc>
        <w:tc>
          <w:tcPr>
            <w:tcW w:w="4395" w:type="dxa"/>
            <w:textDirection w:val="lrTb"/>
            <w:noWrap w:val="false"/>
          </w:tcPr>
          <w:p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Полное наименование юридического лица (обязательно)</w:t>
            </w:r>
            <w:r/>
          </w:p>
        </w:tc>
        <w:tc>
          <w:tcPr>
            <w:tcW w:w="5612" w:type="dxa"/>
            <w:textDirection w:val="lrTb"/>
            <w:noWrap w:val="false"/>
          </w:tcPr>
          <w:p>
            <w:pPr>
              <w:pStyle w:val="8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</w:tr>
      <w:tr>
        <w:trPr>
          <w:trHeight w:val="567"/>
        </w:trPr>
        <w:tc>
          <w:tcPr>
            <w:tcW w:w="567" w:type="dxa"/>
            <w:textDirection w:val="lrTb"/>
            <w:noWrap w:val="false"/>
          </w:tcPr>
          <w:p>
            <w:pPr>
              <w:ind w:left="27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</w:t>
            </w:r>
            <w:r/>
          </w:p>
        </w:tc>
        <w:tc>
          <w:tcPr>
            <w:tcW w:w="4395" w:type="dxa"/>
            <w:textDirection w:val="lrTb"/>
            <w:noWrap w:val="false"/>
          </w:tcPr>
          <w:p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ИНН (обязательно)</w:t>
            </w:r>
            <w:r/>
          </w:p>
        </w:tc>
        <w:tc>
          <w:tcPr>
            <w:tcW w:w="5612" w:type="dxa"/>
            <w:textDirection w:val="lrTb"/>
            <w:noWrap w:val="false"/>
          </w:tcPr>
          <w:p>
            <w:pPr>
              <w:pStyle w:val="8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</w:tr>
      <w:tr>
        <w:trPr>
          <w:trHeight w:val="567"/>
        </w:trPr>
        <w:tc>
          <w:tcPr>
            <w:tcW w:w="567" w:type="dxa"/>
            <w:textDirection w:val="lrTb"/>
            <w:noWrap w:val="false"/>
          </w:tcPr>
          <w:p>
            <w:pPr>
              <w:ind w:left="27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</w:t>
            </w:r>
            <w:r/>
          </w:p>
        </w:tc>
        <w:tc>
          <w:tcPr>
            <w:tcW w:w="4395" w:type="dxa"/>
            <w:textDirection w:val="lrTb"/>
            <w:noWrap w:val="false"/>
          </w:tcPr>
          <w:p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КПП</w:t>
            </w:r>
            <w:r/>
          </w:p>
        </w:tc>
        <w:tc>
          <w:tcPr>
            <w:tcW w:w="5612" w:type="dxa"/>
            <w:textDirection w:val="lrTb"/>
            <w:noWrap w:val="false"/>
          </w:tcPr>
          <w:p>
            <w:pPr>
              <w:pStyle w:val="8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</w:tr>
      <w:tr>
        <w:trPr>
          <w:trHeight w:val="567"/>
        </w:trPr>
        <w:tc>
          <w:tcPr>
            <w:tcW w:w="567" w:type="dxa"/>
            <w:textDirection w:val="lrTb"/>
            <w:noWrap w:val="false"/>
          </w:tcPr>
          <w:p>
            <w:pPr>
              <w:ind w:left="27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</w:t>
            </w:r>
            <w:r/>
          </w:p>
        </w:tc>
        <w:tc>
          <w:tcPr>
            <w:tcW w:w="4395" w:type="dxa"/>
            <w:textDirection w:val="lrTb"/>
            <w:noWrap w:val="false"/>
          </w:tcPr>
          <w:p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ОГРН (обязательно)</w:t>
            </w:r>
            <w:r/>
          </w:p>
        </w:tc>
        <w:tc>
          <w:tcPr>
            <w:tcW w:w="5612" w:type="dxa"/>
            <w:textDirection w:val="lrTb"/>
            <w:noWrap w:val="false"/>
          </w:tcPr>
          <w:p>
            <w:pPr>
              <w:pStyle w:val="8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</w:tr>
      <w:tr>
        <w:trPr>
          <w:trHeight w:val="567"/>
        </w:trPr>
        <w:tc>
          <w:tcPr>
            <w:tcW w:w="567" w:type="dxa"/>
            <w:textDirection w:val="lrTb"/>
            <w:noWrap w:val="false"/>
          </w:tcPr>
          <w:p>
            <w:pPr>
              <w:ind w:left="27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</w:t>
            </w:r>
            <w:r/>
          </w:p>
        </w:tc>
        <w:tc>
          <w:tcPr>
            <w:tcW w:w="4395" w:type="dxa"/>
            <w:textDirection w:val="lrTb"/>
            <w:noWrap w:val="false"/>
          </w:tcPr>
          <w:p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Должность руководителя организации</w:t>
            </w:r>
            <w:r/>
          </w:p>
        </w:tc>
        <w:tc>
          <w:tcPr>
            <w:tcW w:w="5612" w:type="dxa"/>
            <w:textDirection w:val="lrTb"/>
            <w:noWrap w:val="false"/>
          </w:tcPr>
          <w:p>
            <w:pPr>
              <w:pStyle w:val="8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</w:tr>
      <w:tr>
        <w:trPr>
          <w:trHeight w:val="567"/>
        </w:trPr>
        <w:tc>
          <w:tcPr>
            <w:tcW w:w="567" w:type="dxa"/>
            <w:textDirection w:val="lrTb"/>
            <w:noWrap w:val="false"/>
          </w:tcPr>
          <w:p>
            <w:pPr>
              <w:ind w:left="27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</w:t>
            </w:r>
            <w:r/>
          </w:p>
        </w:tc>
        <w:tc>
          <w:tcPr>
            <w:tcW w:w="4395" w:type="dxa"/>
            <w:textDirection w:val="lrTb"/>
            <w:noWrap w:val="false"/>
          </w:tcPr>
          <w:p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ФИО руководителя организации</w:t>
            </w:r>
            <w:r/>
          </w:p>
        </w:tc>
        <w:tc>
          <w:tcPr>
            <w:tcW w:w="5612" w:type="dxa"/>
            <w:textDirection w:val="lrTb"/>
            <w:noWrap w:val="false"/>
          </w:tcPr>
          <w:p>
            <w:pPr>
              <w:pStyle w:val="8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</w:tr>
      <w:tr>
        <w:trPr>
          <w:trHeight w:val="567"/>
        </w:trPr>
        <w:tc>
          <w:tcPr>
            <w:tcW w:w="567" w:type="dxa"/>
            <w:textDirection w:val="lrTb"/>
            <w:noWrap w:val="false"/>
          </w:tcPr>
          <w:p>
            <w:pPr>
              <w:ind w:left="27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</w:t>
            </w:r>
            <w:r/>
          </w:p>
        </w:tc>
        <w:tc>
          <w:tcPr>
            <w:tcW w:w="4395" w:type="dxa"/>
            <w:textDirection w:val="lrTb"/>
            <w:noWrap w:val="false"/>
          </w:tcPr>
          <w:p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ОКВЭД</w:t>
            </w:r>
            <w:r/>
          </w:p>
        </w:tc>
        <w:tc>
          <w:tcPr>
            <w:tcW w:w="5612" w:type="dxa"/>
            <w:textDirection w:val="lrTb"/>
            <w:noWrap w:val="false"/>
          </w:tcPr>
          <w:p>
            <w:pPr>
              <w:pStyle w:val="8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</w:tr>
      <w:tr>
        <w:trPr>
          <w:trHeight w:val="567"/>
        </w:trPr>
        <w:tc>
          <w:tcPr>
            <w:tcW w:w="567" w:type="dxa"/>
            <w:textDirection w:val="lrTb"/>
            <w:noWrap w:val="false"/>
          </w:tcPr>
          <w:p>
            <w:pPr>
              <w:ind w:left="27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</w:t>
            </w:r>
            <w:r/>
          </w:p>
        </w:tc>
        <w:tc>
          <w:tcPr>
            <w:tcW w:w="4395" w:type="dxa"/>
            <w:textDirection w:val="lrTb"/>
            <w:noWrap w:val="false"/>
          </w:tcPr>
          <w:p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Размер предприятия (отметка об отнесении к субъекту малого и среднего предпринимательства: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МИКРО/МАЛОЕ/СРЕДНЕЕ)</w:t>
            </w:r>
            <w:r/>
          </w:p>
        </w:tc>
        <w:tc>
          <w:tcPr>
            <w:tcW w:w="5612" w:type="dxa"/>
            <w:textDirection w:val="lrTb"/>
            <w:noWrap w:val="false"/>
          </w:tcPr>
          <w:p>
            <w:pPr>
              <w:pStyle w:val="8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</w:tr>
      <w:tr>
        <w:trPr>
          <w:cantSplit/>
          <w:trHeight w:val="366"/>
        </w:trPr>
        <w:tc>
          <w:tcPr>
            <w:tcW w:w="567" w:type="dxa"/>
            <w:vMerge w:val="restart"/>
            <w:textDirection w:val="lrTb"/>
            <w:noWrap w:val="false"/>
          </w:tcPr>
          <w:p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</w:t>
            </w:r>
            <w:r/>
          </w:p>
        </w:tc>
        <w:tc>
          <w:tcPr>
            <w:gridSpan w:val="2"/>
            <w:tcW w:w="10007" w:type="dxa"/>
            <w:textDirection w:val="lrTb"/>
            <w:noWrap w:val="false"/>
          </w:tcPr>
          <w:p>
            <w:pPr>
              <w:ind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Адрес места нахождения юридического лица (юридический адрес) (обязательно)</w:t>
            </w:r>
            <w:r/>
          </w:p>
        </w:tc>
      </w:tr>
      <w:tr>
        <w:trPr>
          <w:cantSplit/>
          <w:trHeight w:val="567"/>
        </w:trPr>
        <w:tc>
          <w:tcPr>
            <w:tcW w:w="567" w:type="dxa"/>
            <w:vMerge w:val="continue"/>
            <w:textDirection w:val="lrTb"/>
            <w:noWrap w:val="false"/>
          </w:tcPr>
          <w:p>
            <w:pPr>
              <w:ind w:left="27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4395" w:type="dxa"/>
            <w:textDirection w:val="lrTb"/>
            <w:noWrap w:val="false"/>
          </w:tcPr>
          <w:p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Регион (обязательно)</w:t>
            </w:r>
            <w:r/>
          </w:p>
        </w:tc>
        <w:tc>
          <w:tcPr>
            <w:tcW w:w="5612" w:type="dxa"/>
            <w:textDirection w:val="lrTb"/>
            <w:noWrap w:val="false"/>
          </w:tcPr>
          <w:p>
            <w:pPr>
              <w:pStyle w:val="831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</w:r>
            <w:r/>
          </w:p>
        </w:tc>
      </w:tr>
      <w:tr>
        <w:trPr>
          <w:cantSplit/>
          <w:trHeight w:val="567"/>
        </w:trPr>
        <w:tc>
          <w:tcPr>
            <w:tcW w:w="567" w:type="dxa"/>
            <w:vMerge w:val="continue"/>
            <w:textDirection w:val="lrTb"/>
            <w:noWrap w:val="false"/>
          </w:tcPr>
          <w:p>
            <w:pPr>
              <w:ind w:left="27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4395" w:type="dxa"/>
            <w:textDirection w:val="lrTb"/>
            <w:noWrap w:val="false"/>
          </w:tcPr>
          <w:p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Населенный пункт (обязательно)</w:t>
            </w:r>
            <w:r/>
          </w:p>
        </w:tc>
        <w:tc>
          <w:tcPr>
            <w:tcW w:w="5612" w:type="dxa"/>
            <w:textDirection w:val="lrTb"/>
            <w:noWrap w:val="false"/>
          </w:tcPr>
          <w:p>
            <w:pPr>
              <w:pStyle w:val="831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</w:r>
            <w:r/>
          </w:p>
        </w:tc>
      </w:tr>
      <w:tr>
        <w:trPr>
          <w:cantSplit/>
          <w:trHeight w:val="567"/>
        </w:trPr>
        <w:tc>
          <w:tcPr>
            <w:tcW w:w="567" w:type="dxa"/>
            <w:vMerge w:val="continue"/>
            <w:textDirection w:val="lrTb"/>
            <w:noWrap w:val="false"/>
          </w:tcPr>
          <w:p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4395" w:type="dxa"/>
            <w:textDirection w:val="lrTb"/>
            <w:noWrap w:val="false"/>
          </w:tcPr>
          <w:p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Улица </w:t>
            </w:r>
            <w:r/>
          </w:p>
        </w:tc>
        <w:tc>
          <w:tcPr>
            <w:tcW w:w="5612" w:type="dxa"/>
            <w:textDirection w:val="lrTb"/>
            <w:noWrap w:val="false"/>
          </w:tcPr>
          <w:p>
            <w:pPr>
              <w:pStyle w:val="831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</w:r>
            <w:r/>
          </w:p>
        </w:tc>
      </w:tr>
      <w:tr>
        <w:trPr>
          <w:cantSplit/>
          <w:trHeight w:val="567"/>
        </w:trPr>
        <w:tc>
          <w:tcPr>
            <w:tcW w:w="567" w:type="dxa"/>
            <w:vMerge w:val="continue"/>
            <w:textDirection w:val="lrTb"/>
            <w:noWrap w:val="false"/>
          </w:tcPr>
          <w:p>
            <w:pPr>
              <w:ind w:left="27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4395" w:type="dxa"/>
            <w:textDirection w:val="lrTb"/>
            <w:noWrap w:val="false"/>
          </w:tcPr>
          <w:p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Дом</w:t>
            </w:r>
            <w:r/>
          </w:p>
        </w:tc>
        <w:tc>
          <w:tcPr>
            <w:tcW w:w="5612" w:type="dxa"/>
            <w:textDirection w:val="lrTb"/>
            <w:noWrap w:val="false"/>
          </w:tcPr>
          <w:p>
            <w:pPr>
              <w:pStyle w:val="831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</w:r>
            <w:r/>
          </w:p>
        </w:tc>
      </w:tr>
      <w:tr>
        <w:trPr>
          <w:cantSplit/>
          <w:trHeight w:val="567"/>
        </w:trPr>
        <w:tc>
          <w:tcPr>
            <w:tcW w:w="567" w:type="dxa"/>
            <w:vMerge w:val="continue"/>
            <w:textDirection w:val="lrTb"/>
            <w:noWrap w:val="false"/>
          </w:tcPr>
          <w:p>
            <w:pPr>
              <w:ind w:left="27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4395" w:type="dxa"/>
            <w:textDirection w:val="lrTb"/>
            <w:noWrap w:val="false"/>
          </w:tcPr>
          <w:p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Строение</w:t>
            </w:r>
            <w:r/>
          </w:p>
        </w:tc>
        <w:tc>
          <w:tcPr>
            <w:tcW w:w="5612" w:type="dxa"/>
            <w:textDirection w:val="lrTb"/>
            <w:noWrap w:val="false"/>
          </w:tcPr>
          <w:p>
            <w:pPr>
              <w:pStyle w:val="831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</w:r>
            <w:r/>
          </w:p>
        </w:tc>
      </w:tr>
      <w:tr>
        <w:trPr>
          <w:cantSplit/>
          <w:trHeight w:val="567"/>
        </w:trPr>
        <w:tc>
          <w:tcPr>
            <w:tcW w:w="567" w:type="dxa"/>
            <w:vMerge w:val="continue"/>
            <w:textDirection w:val="lrTb"/>
            <w:noWrap w:val="false"/>
          </w:tcPr>
          <w:p>
            <w:pPr>
              <w:ind w:left="27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4395" w:type="dxa"/>
            <w:textDirection w:val="lrTb"/>
            <w:noWrap w:val="false"/>
          </w:tcPr>
          <w:p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офис</w:t>
            </w:r>
            <w:r/>
          </w:p>
        </w:tc>
        <w:tc>
          <w:tcPr>
            <w:tcW w:w="5612" w:type="dxa"/>
            <w:textDirection w:val="lrTb"/>
            <w:noWrap w:val="false"/>
          </w:tcPr>
          <w:p>
            <w:pPr>
              <w:pStyle w:val="831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</w:r>
            <w:r/>
          </w:p>
        </w:tc>
      </w:tr>
      <w:tr>
        <w:trPr>
          <w:cantSplit/>
          <w:trHeight w:val="567"/>
        </w:trPr>
        <w:tc>
          <w:tcPr>
            <w:tcW w:w="567" w:type="dxa"/>
            <w:vMerge w:val="continue"/>
            <w:textDirection w:val="lrTb"/>
            <w:noWrap w:val="false"/>
          </w:tcPr>
          <w:p>
            <w:pPr>
              <w:ind w:left="27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4395" w:type="dxa"/>
            <w:textDirection w:val="lrTb"/>
            <w:noWrap w:val="false"/>
          </w:tcPr>
          <w:p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Почтовый индекс</w:t>
            </w:r>
            <w:r/>
          </w:p>
        </w:tc>
        <w:tc>
          <w:tcPr>
            <w:tcW w:w="5612" w:type="dxa"/>
            <w:textDirection w:val="lrTb"/>
            <w:noWrap w:val="false"/>
          </w:tcPr>
          <w:p>
            <w:pPr>
              <w:pStyle w:val="831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</w:r>
            <w:r/>
          </w:p>
        </w:tc>
      </w:tr>
      <w:tr>
        <w:trPr>
          <w:cantSplit/>
          <w:trHeight w:val="567"/>
        </w:trPr>
        <w:tc>
          <w:tcPr>
            <w:tcW w:w="567" w:type="dxa"/>
            <w:vMerge w:val="continue"/>
            <w:textDirection w:val="lrTb"/>
            <w:noWrap w:val="false"/>
          </w:tcPr>
          <w:p>
            <w:pPr>
              <w:ind w:left="27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4395" w:type="dxa"/>
            <w:textDirection w:val="lrTb"/>
            <w:noWrap w:val="false"/>
          </w:tcPr>
          <w:p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Абонентский ящик</w:t>
            </w:r>
            <w:r/>
          </w:p>
        </w:tc>
        <w:tc>
          <w:tcPr>
            <w:tcW w:w="5612" w:type="dxa"/>
            <w:textDirection w:val="lrTb"/>
            <w:noWrap w:val="false"/>
          </w:tcPr>
          <w:p>
            <w:pPr>
              <w:pStyle w:val="831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</w:r>
            <w:r/>
          </w:p>
        </w:tc>
      </w:tr>
      <w:tr>
        <w:trPr>
          <w:cantSplit/>
          <w:trHeight w:val="567"/>
        </w:trPr>
        <w:tc>
          <w:tcPr>
            <w:tcW w:w="567" w:type="dxa"/>
            <w:vMerge w:val="continue"/>
            <w:textDirection w:val="lrTb"/>
            <w:noWrap w:val="false"/>
          </w:tcPr>
          <w:p>
            <w:pPr>
              <w:ind w:left="27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4395" w:type="dxa"/>
            <w:textDirection w:val="lrTb"/>
            <w:noWrap w:val="false"/>
          </w:tcPr>
          <w:p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Дополнительная информация</w:t>
            </w:r>
            <w:r/>
          </w:p>
        </w:tc>
        <w:tc>
          <w:tcPr>
            <w:tcW w:w="5612" w:type="dxa"/>
            <w:textDirection w:val="lrTb"/>
            <w:noWrap w:val="false"/>
          </w:tcPr>
          <w:p>
            <w:pPr>
              <w:pStyle w:val="831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</w:r>
            <w:r/>
          </w:p>
        </w:tc>
      </w:tr>
      <w:tr>
        <w:trPr>
          <w:trHeight w:val="567"/>
        </w:trPr>
        <w:tc>
          <w:tcPr>
            <w:tcW w:w="567" w:type="dxa"/>
            <w:textDirection w:val="lrTb"/>
            <w:noWrap w:val="false"/>
          </w:tcPr>
          <w:p>
            <w:pPr>
              <w:ind w:left="27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</w:t>
            </w:r>
            <w:r/>
          </w:p>
        </w:tc>
        <w:tc>
          <w:tcPr>
            <w:tcW w:w="4395" w:type="dxa"/>
            <w:textDirection w:val="lrTb"/>
            <w:noWrap w:val="false"/>
          </w:tcPr>
          <w:p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Адрес электронной почты</w:t>
            </w:r>
            <w:r/>
          </w:p>
          <w:p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5612" w:type="dxa"/>
            <w:textDirection w:val="lrTb"/>
            <w:noWrap w:val="false"/>
          </w:tcPr>
          <w:p>
            <w:pPr>
              <w:pStyle w:val="8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</w:tr>
      <w:tr>
        <w:trPr>
          <w:trHeight w:val="567"/>
        </w:trPr>
        <w:tc>
          <w:tcPr>
            <w:tcW w:w="567" w:type="dxa"/>
            <w:textDirection w:val="lrTb"/>
            <w:noWrap w:val="false"/>
          </w:tcPr>
          <w:p>
            <w:pPr>
              <w:ind w:left="27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</w:t>
            </w:r>
            <w:r/>
          </w:p>
        </w:tc>
        <w:tc>
          <w:tcPr>
            <w:tcW w:w="4395" w:type="dxa"/>
            <w:textDirection w:val="lrTb"/>
            <w:noWrap w:val="false"/>
          </w:tcPr>
          <w:p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Контактный телефон/факс</w:t>
            </w:r>
            <w:r/>
          </w:p>
          <w:p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5612" w:type="dxa"/>
            <w:textDirection w:val="lrTb"/>
            <w:noWrap w:val="false"/>
          </w:tcPr>
          <w:p>
            <w:pPr>
              <w:pStyle w:val="8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</w:tr>
    </w:tbl>
    <w:p>
      <w:pPr>
        <w:pStyle w:val="831"/>
        <w:rPr>
          <w:b/>
          <w:sz w:val="24"/>
          <w:szCs w:val="24"/>
        </w:rPr>
      </w:pPr>
      <w:r>
        <w:rPr>
          <w:b/>
          <w:sz w:val="24"/>
          <w:szCs w:val="24"/>
        </w:rPr>
      </w:r>
      <w:r/>
    </w:p>
    <w:p>
      <w:pPr>
        <w:pStyle w:val="831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осуществляющего подконтрольную деятельность на объектах (зона обслуживания), перечисленных в Приложении №1 к настоящему заявлению.</w:t>
      </w:r>
      <w:r/>
    </w:p>
    <w:p>
      <w:pPr>
        <w:pStyle w:val="831"/>
        <w:rPr>
          <w:b/>
          <w:sz w:val="24"/>
          <w:szCs w:val="24"/>
        </w:rPr>
      </w:pPr>
      <w:r>
        <w:rPr>
          <w:b/>
          <w:sz w:val="24"/>
          <w:szCs w:val="24"/>
        </w:rPr>
      </w:r>
      <w:r/>
    </w:p>
    <w:tbl>
      <w:tblPr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3362"/>
        <w:gridCol w:w="7286"/>
      </w:tblGrid>
      <w:tr>
        <w:trPr>
          <w:cantSplit/>
          <w:trHeight w:val="315"/>
        </w:trPr>
        <w:tc>
          <w:tcPr>
            <w:tcW w:w="3362" w:type="dxa"/>
            <w:vMerge w:val="restart"/>
            <w:textDirection w:val="lrTb"/>
            <w:noWrap w:val="false"/>
          </w:tcPr>
          <w:p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 лице (для представителя)</w:t>
            </w:r>
            <w:r/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  <w:p>
            <w:pPr>
              <w:ind w:firstLine="7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bottom w:val="single" w:color="000000" w:sz="4" w:space="0"/>
            </w:tcBorders>
            <w:tcW w:w="7286" w:type="dxa"/>
            <w:textDirection w:val="lrTb"/>
            <w:noWrap w:val="false"/>
          </w:tcPr>
          <w:p>
            <w:pPr>
              <w:tabs>
                <w:tab w:val="left" w:pos="9854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</w:tr>
      <w:tr>
        <w:trPr>
          <w:cantSplit/>
          <w:trHeight w:val="315"/>
        </w:trPr>
        <w:tc>
          <w:tcPr>
            <w:tcW w:w="3362" w:type="dxa"/>
            <w:vMerge w:val="continue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</w:tcBorders>
            <w:tcW w:w="7286" w:type="dxa"/>
            <w:textDirection w:val="lrTb"/>
            <w:noWrap w:val="false"/>
          </w:tcPr>
          <w:p>
            <w:pPr>
              <w:ind w:left="34"/>
              <w:jc w:val="center"/>
              <w:rPr>
                <w:sz w:val="24"/>
                <w:szCs w:val="24"/>
              </w:rPr>
              <w:pBdr>
                <w:top w:val="single" w:color="000000" w:sz="4" w:space="0"/>
              </w:pBdr>
            </w:pPr>
            <w:r>
              <w:t xml:space="preserve">(фамилия, имя, отчество, должность руководителя или представителя)</w:t>
            </w:r>
            <w:r/>
          </w:p>
        </w:tc>
      </w:tr>
      <w:tr>
        <w:trPr>
          <w:cantSplit/>
        </w:trPr>
        <w:tc>
          <w:tcPr>
            <w:tcW w:w="3362" w:type="dxa"/>
            <w:vMerge w:val="continue"/>
            <w:textDirection w:val="lrTb"/>
            <w:noWrap w:val="false"/>
          </w:tcPr>
          <w:p>
            <w:pPr>
              <w:tabs>
                <w:tab w:val="left" w:pos="9854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bottom w:val="single" w:color="000000" w:sz="4" w:space="0"/>
            </w:tcBorders>
            <w:tcW w:w="7286" w:type="dxa"/>
            <w:textDirection w:val="lrTb"/>
            <w:noWrap w:val="false"/>
          </w:tcPr>
          <w:p>
            <w:pPr>
              <w:tabs>
                <w:tab w:val="left" w:pos="9854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</w:tr>
      <w:tr>
        <w:trPr/>
        <w:tc>
          <w:tcPr>
            <w:tcW w:w="3362" w:type="dxa"/>
            <w:textDirection w:val="lrTb"/>
            <w:noWrap w:val="false"/>
          </w:tcPr>
          <w:p>
            <w:pPr>
              <w:tabs>
                <w:tab w:val="left" w:pos="9854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</w:tcBorders>
            <w:tcW w:w="7286" w:type="dxa"/>
            <w:textDirection w:val="lrTb"/>
            <w:noWrap w:val="false"/>
          </w:tcPr>
          <w:p>
            <w:pPr>
              <w:tabs>
                <w:tab w:val="left" w:pos="9854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</w:tr>
      <w:tr>
        <w:trPr/>
        <w:tc>
          <w:tcPr>
            <w:tcW w:w="3362" w:type="dxa"/>
            <w:textDirection w:val="lrTb"/>
            <w:noWrap w:val="false"/>
          </w:tcPr>
          <w:p>
            <w:pPr>
              <w:tabs>
                <w:tab w:val="left" w:pos="9854" w:leader="none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действующего</w:t>
            </w:r>
            <w:r>
              <w:rPr>
                <w:b/>
                <w:sz w:val="24"/>
                <w:szCs w:val="24"/>
              </w:rPr>
              <w:t xml:space="preserve"> на основании</w:t>
            </w:r>
            <w:r/>
          </w:p>
        </w:tc>
        <w:tc>
          <w:tcPr>
            <w:tcBorders>
              <w:bottom w:val="single" w:color="000000" w:sz="4" w:space="0"/>
            </w:tcBorders>
            <w:tcW w:w="7286" w:type="dxa"/>
            <w:textDirection w:val="lrTb"/>
            <w:noWrap w:val="false"/>
          </w:tcPr>
          <w:p>
            <w:pPr>
              <w:tabs>
                <w:tab w:val="left" w:pos="9854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</w:tr>
      <w:tr>
        <w:trPr/>
        <w:tc>
          <w:tcPr>
            <w:tcW w:w="3362" w:type="dxa"/>
            <w:textDirection w:val="lrTb"/>
            <w:noWrap w:val="false"/>
          </w:tcPr>
          <w:p>
            <w:pPr>
              <w:tabs>
                <w:tab w:val="left" w:pos="9854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</w:tcBorders>
            <w:tcW w:w="7286" w:type="dxa"/>
            <w:textDirection w:val="lrTb"/>
            <w:noWrap w:val="false"/>
          </w:tcPr>
          <w:p>
            <w:pPr>
              <w:jc w:val="center"/>
            </w:pPr>
            <w:r>
              <w:t xml:space="preserve">(Устава, Положения – для юр. лиц, доверенности – для представителя)</w:t>
            </w:r>
            <w:r/>
          </w:p>
          <w:p>
            <w:pPr>
              <w:tabs>
                <w:tab w:val="left" w:pos="9854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</w:tr>
    </w:tbl>
    <w:p>
      <w:pPr>
        <w:pStyle w:val="832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sz w:val="24"/>
          <w:szCs w:val="24"/>
          <w:lang w:eastAsia="ru-RU"/>
        </w:rPr>
        <w:t xml:space="preserve">прошу предоставить доступ к сервисным функциям ФГИС «Меркурий» </w:t>
      </w:r>
      <w:r/>
    </w:p>
    <w:p>
      <w:pPr>
        <w:pStyle w:val="832"/>
        <w:ind w:firstLine="54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Достоверность представленных сведений подтверждаю.</w:t>
      </w:r>
      <w:r/>
    </w:p>
    <w:p>
      <w:pPr>
        <w:ind w:right="-142" w:firstLine="567"/>
        <w:jc w:val="both"/>
        <w:rPr>
          <w:sz w:val="24"/>
          <w:szCs w:val="24"/>
        </w:rPr>
      </w:pPr>
      <w:r>
        <w:rPr>
          <w:sz w:val="24"/>
          <w:szCs w:val="24"/>
        </w:rPr>
      </w:r>
      <w:r/>
    </w:p>
    <w:p>
      <w:pPr>
        <w:ind w:right="-142" w:firstLine="567"/>
        <w:jc w:val="both"/>
        <w:rPr>
          <w:sz w:val="24"/>
          <w:szCs w:val="24"/>
        </w:rPr>
      </w:pPr>
      <w:r>
        <w:rPr>
          <w:sz w:val="24"/>
          <w:szCs w:val="24"/>
        </w:rPr>
      </w:r>
      <w:r/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"/>
        <w:gridCol w:w="397"/>
        <w:gridCol w:w="255"/>
        <w:gridCol w:w="1588"/>
        <w:gridCol w:w="369"/>
        <w:gridCol w:w="397"/>
        <w:gridCol w:w="766"/>
        <w:gridCol w:w="27"/>
        <w:gridCol w:w="2127"/>
        <w:gridCol w:w="28"/>
        <w:gridCol w:w="283"/>
        <w:gridCol w:w="3572"/>
      </w:tblGrid>
      <w:tr>
        <w:trPr/>
        <w:tc>
          <w:tcPr>
            <w:gridSpan w:val="8"/>
            <w:tcW w:w="3969" w:type="dxa"/>
            <w:vAlign w:val="bottom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Руководитель юридического лица </w:t>
            </w:r>
            <w:r/>
          </w:p>
        </w:tc>
        <w:tc>
          <w:tcPr>
            <w:gridSpan w:val="2"/>
            <w:tcBorders>
              <w:bottom w:val="single" w:color="000000" w:sz="4" w:space="0"/>
            </w:tcBorders>
            <w:tcW w:w="2155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283" w:type="dxa"/>
            <w:vAlign w:val="bottom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bottom w:val="single" w:color="000000" w:sz="4" w:space="0"/>
            </w:tcBorders>
            <w:tcW w:w="3572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</w:tr>
      <w:tr>
        <w:trPr/>
        <w:tc>
          <w:tcPr>
            <w:gridSpan w:val="8"/>
            <w:tcW w:w="3969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(представитель по доверенности)</w:t>
            </w:r>
            <w:r/>
          </w:p>
        </w:tc>
        <w:tc>
          <w:tcPr>
            <w:gridSpan w:val="2"/>
            <w:tcW w:w="2155" w:type="dxa"/>
            <w:textDirection w:val="lrTb"/>
            <w:noWrap w:val="false"/>
          </w:tcPr>
          <w:p>
            <w:pPr>
              <w:jc w:val="center"/>
            </w:pPr>
            <w:r>
              <w:t xml:space="preserve">(подпись)</w:t>
            </w:r>
            <w:r/>
          </w:p>
        </w:tc>
        <w:tc>
          <w:tcPr>
            <w:tcW w:w="283" w:type="dxa"/>
            <w:textDirection w:val="lrTb"/>
            <w:noWrap w:val="false"/>
          </w:tcPr>
          <w:p>
            <w:r/>
            <w:r/>
          </w:p>
        </w:tc>
        <w:tc>
          <w:tcPr>
            <w:tcW w:w="3572" w:type="dxa"/>
            <w:textDirection w:val="lrTb"/>
            <w:noWrap w:val="false"/>
          </w:tcPr>
          <w:p>
            <w:pPr>
              <w:jc w:val="center"/>
            </w:pPr>
            <w:r>
              <w:t xml:space="preserve">(Ф.И.О.)</w:t>
            </w:r>
            <w:r/>
          </w:p>
        </w:tc>
      </w:tr>
      <w:tr>
        <w:trPr>
          <w:gridAfter w:val="3"/>
        </w:trPr>
        <w:tc>
          <w:tcPr>
            <w:tcW w:w="170" w:type="dxa"/>
            <w:vAlign w:val="bottom"/>
            <w:textDirection w:val="lrTb"/>
            <w:noWrap w:val="false"/>
          </w:tcPr>
          <w:p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  <w:p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“</w:t>
            </w:r>
            <w:r/>
          </w:p>
        </w:tc>
        <w:tc>
          <w:tcPr>
            <w:tcBorders>
              <w:bottom w:val="single" w:color="000000" w:sz="4" w:space="0"/>
            </w:tcBorders>
            <w:tcW w:w="397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255" w:type="dxa"/>
            <w:vAlign w:val="bottom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”</w:t>
            </w:r>
            <w:r/>
          </w:p>
        </w:tc>
        <w:tc>
          <w:tcPr>
            <w:tcBorders>
              <w:bottom w:val="single" w:color="000000" w:sz="4" w:space="0"/>
            </w:tcBorders>
            <w:tcW w:w="1588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369" w:type="dxa"/>
            <w:vAlign w:val="bottom"/>
            <w:textDirection w:val="lrTb"/>
            <w:noWrap w:val="false"/>
          </w:tcPr>
          <w:p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</w:t>
            </w:r>
            <w:r/>
          </w:p>
        </w:tc>
        <w:tc>
          <w:tcPr>
            <w:tcBorders>
              <w:bottom w:val="single" w:color="000000" w:sz="4" w:space="0"/>
            </w:tcBorders>
            <w:tcW w:w="397" w:type="dxa"/>
            <w:vAlign w:val="bottom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766" w:type="dxa"/>
            <w:vAlign w:val="bottom"/>
            <w:textDirection w:val="lrTb"/>
            <w:noWrap w:val="false"/>
          </w:tcPr>
          <w:p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</w:t>
            </w:r>
            <w:r>
              <w:rPr>
                <w:sz w:val="24"/>
                <w:szCs w:val="24"/>
              </w:rPr>
              <w:t xml:space="preserve">.</w:t>
            </w:r>
            <w:r/>
          </w:p>
        </w:tc>
        <w:tc>
          <w:tcPr>
            <w:gridSpan w:val="2"/>
            <w:tcW w:w="2154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М.П.</w:t>
            </w:r>
            <w:r/>
          </w:p>
        </w:tc>
      </w:tr>
    </w:tbl>
    <w:p>
      <w:r/>
      <w:r/>
    </w:p>
    <w:p>
      <w:pPr>
        <w:sectPr>
          <w:footerReference w:type="default" r:id="rId8"/>
          <w:footnotePr/>
          <w:endnotePr/>
          <w:type w:val="nextPage"/>
          <w:pgSz w:w="11906" w:h="16838" w:orient="portrait"/>
          <w:pgMar w:top="720" w:right="720" w:bottom="720" w:left="720" w:header="708" w:footer="708" w:gutter="0"/>
          <w:cols w:num="1" w:sep="0" w:space="708" w:equalWidth="1"/>
          <w:docGrid w:linePitch="360"/>
        </w:sectPr>
      </w:pPr>
      <w:r/>
      <w:r/>
    </w:p>
    <w:p>
      <w:r/>
      <w:r/>
    </w:p>
    <w:p>
      <w:pPr>
        <w:ind w:right="-195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Приложение №1</w:t>
      </w:r>
      <w:r/>
    </w:p>
    <w:p>
      <w:pPr>
        <w:ind w:right="-195"/>
        <w:jc w:val="right"/>
      </w:pPr>
      <w:r>
        <w:rPr>
          <w:sz w:val="24"/>
          <w:szCs w:val="24"/>
        </w:rPr>
        <w:t xml:space="preserve">Перечень зон обслуживания</w:t>
      </w:r>
      <w:r/>
    </w:p>
    <w:p>
      <w:r/>
      <w:r/>
    </w:p>
    <w:tbl>
      <w:tblPr>
        <w:tblW w:w="15735" w:type="dxa"/>
        <w:tblInd w:w="-3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275"/>
        <w:gridCol w:w="1843"/>
        <w:gridCol w:w="1985"/>
        <w:gridCol w:w="1559"/>
        <w:gridCol w:w="1417"/>
        <w:gridCol w:w="1701"/>
        <w:gridCol w:w="1560"/>
        <w:gridCol w:w="425"/>
        <w:gridCol w:w="709"/>
        <w:gridCol w:w="567"/>
        <w:gridCol w:w="1275"/>
        <w:gridCol w:w="851"/>
      </w:tblGrid>
      <w:tr>
        <w:trPr>
          <w:cantSplit/>
          <w:trHeight w:val="813"/>
        </w:trPr>
        <w:tc>
          <w:tcPr>
            <w:tcW w:w="568" w:type="dxa"/>
            <w:vMerge w:val="restart"/>
            <w:textDirection w:val="lrTb"/>
            <w:noWrap w:val="false"/>
          </w:tcPr>
          <w:p>
            <w:pPr>
              <w:pStyle w:val="8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 xml:space="preserve">п</w:t>
            </w:r>
            <w:r>
              <w:rPr>
                <w:sz w:val="24"/>
                <w:szCs w:val="24"/>
              </w:rPr>
              <w:t xml:space="preserve">/п</w:t>
            </w:r>
            <w:r/>
          </w:p>
        </w:tc>
        <w:tc>
          <w:tcPr>
            <w:tcW w:w="1275" w:type="dxa"/>
            <w:vMerge w:val="restart"/>
            <w:textDirection w:val="lrTb"/>
            <w:noWrap w:val="false"/>
          </w:tcPr>
          <w:p>
            <w:pPr>
              <w:ind w:right="57"/>
              <w:jc w:val="both"/>
            </w:pPr>
            <w:r>
              <w:t xml:space="preserve">Вид объекта </w:t>
            </w:r>
            <w:r>
              <w:rPr>
                <w:sz w:val="24"/>
                <w:szCs w:val="24"/>
              </w:rPr>
              <w:t xml:space="preserve">(обязательно)</w:t>
            </w:r>
            <w:r>
              <w:t xml:space="preserve"> *</w:t>
            </w:r>
            <w:r/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pStyle w:val="831"/>
              <w:jc w:val="both"/>
              <w:rPr>
                <w:sz w:val="24"/>
                <w:szCs w:val="24"/>
              </w:rPr>
            </w:pPr>
            <w:r>
              <w:t xml:space="preserve">Название </w:t>
            </w:r>
            <w:r>
              <w:rPr>
                <w:sz w:val="24"/>
                <w:szCs w:val="24"/>
              </w:rPr>
              <w:t xml:space="preserve">(обязательно)</w:t>
            </w:r>
            <w:r/>
          </w:p>
        </w:tc>
        <w:tc>
          <w:tcPr>
            <w:tcW w:w="1985" w:type="dxa"/>
            <w:vMerge w:val="restart"/>
            <w:textDirection w:val="lrTb"/>
            <w:noWrap w:val="false"/>
          </w:tcPr>
          <w:p>
            <w:pPr>
              <w:pStyle w:val="831"/>
              <w:jc w:val="both"/>
              <w:rPr>
                <w:sz w:val="24"/>
                <w:szCs w:val="24"/>
              </w:rPr>
            </w:pPr>
            <w:r>
              <w:t xml:space="preserve">Виды деятельности объекта</w:t>
            </w:r>
            <w:r>
              <w:rPr>
                <w:sz w:val="24"/>
                <w:szCs w:val="24"/>
              </w:rPr>
              <w:t xml:space="preserve"> (обязательно)</w:t>
            </w:r>
            <w:r>
              <w:t xml:space="preserve"> **</w:t>
            </w:r>
            <w:r/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ind w:right="57"/>
              <w:jc w:val="both"/>
            </w:pPr>
            <w:r>
              <w:t xml:space="preserve">Вид отношения (</w:t>
            </w:r>
            <w:r>
              <w:rPr>
                <w:sz w:val="24"/>
                <w:szCs w:val="24"/>
              </w:rPr>
              <w:t xml:space="preserve">обязательно) </w:t>
            </w:r>
            <w:r>
              <w:t xml:space="preserve">***</w:t>
            </w:r>
            <w:r/>
          </w:p>
        </w:tc>
        <w:tc>
          <w:tcPr>
            <w:gridSpan w:val="8"/>
            <w:tcW w:w="8505" w:type="dxa"/>
            <w:textDirection w:val="lrTb"/>
            <w:noWrap w:val="false"/>
          </w:tcPr>
          <w:p>
            <w:pPr>
              <w:ind w:right="57"/>
              <w:jc w:val="center"/>
            </w:pPr>
            <w:r/>
            <w:r/>
          </w:p>
          <w:p>
            <w:pPr>
              <w:ind w:right="57"/>
              <w:jc w:val="center"/>
            </w:pPr>
            <w:r>
              <w:t xml:space="preserve">Адрес объекта</w:t>
            </w:r>
            <w:r/>
          </w:p>
          <w:p>
            <w:pPr>
              <w:ind w:right="57"/>
            </w:pPr>
            <w:r/>
            <w:r/>
          </w:p>
        </w:tc>
      </w:tr>
      <w:tr>
        <w:trPr>
          <w:cantSplit/>
        </w:trPr>
        <w:tc>
          <w:tcPr>
            <w:tcW w:w="568" w:type="dxa"/>
            <w:vMerge w:val="continue"/>
            <w:textDirection w:val="lrTb"/>
            <w:noWrap w:val="false"/>
          </w:tcPr>
          <w:p>
            <w:pPr>
              <w:pStyle w:val="8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1275" w:type="dxa"/>
            <w:vMerge w:val="continue"/>
            <w:textDirection w:val="lrTb"/>
            <w:noWrap w:val="false"/>
          </w:tcPr>
          <w:p>
            <w:pPr>
              <w:ind w:right="57"/>
              <w:jc w:val="both"/>
            </w:pPr>
            <w:r/>
            <w:r/>
          </w:p>
        </w:tc>
        <w:tc>
          <w:tcPr>
            <w:tcW w:w="1843" w:type="dxa"/>
            <w:vMerge w:val="continue"/>
            <w:textDirection w:val="lrTb"/>
            <w:noWrap w:val="false"/>
          </w:tcPr>
          <w:p>
            <w:pPr>
              <w:pStyle w:val="831"/>
              <w:jc w:val="both"/>
            </w:pPr>
            <w:r/>
            <w:r/>
          </w:p>
        </w:tc>
        <w:tc>
          <w:tcPr>
            <w:tcW w:w="1985" w:type="dxa"/>
            <w:vMerge w:val="continue"/>
            <w:textDirection w:val="lrTb"/>
            <w:noWrap w:val="false"/>
          </w:tcPr>
          <w:p>
            <w:pPr>
              <w:pStyle w:val="831"/>
              <w:jc w:val="both"/>
            </w:pPr>
            <w:r/>
            <w:r/>
          </w:p>
        </w:tc>
        <w:tc>
          <w:tcPr>
            <w:tcW w:w="1559" w:type="dxa"/>
            <w:vMerge w:val="continue"/>
            <w:textDirection w:val="lrTb"/>
            <w:noWrap w:val="false"/>
          </w:tcPr>
          <w:p>
            <w:pPr>
              <w:ind w:right="57"/>
              <w:jc w:val="both"/>
            </w:pPr>
            <w:r/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1"/>
              <w:jc w:val="both"/>
              <w:rPr>
                <w:sz w:val="24"/>
                <w:szCs w:val="24"/>
              </w:rPr>
            </w:pPr>
            <w:r>
              <w:t xml:space="preserve">Регион (обязательно)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ind w:right="57"/>
              <w:jc w:val="both"/>
            </w:pPr>
            <w:r>
              <w:t xml:space="preserve">Населенный пункт (обязательно)</w:t>
            </w:r>
            <w:r/>
          </w:p>
        </w:tc>
        <w:tc>
          <w:tcPr>
            <w:tcW w:w="1560" w:type="dxa"/>
            <w:textDirection w:val="lrTb"/>
            <w:noWrap w:val="false"/>
          </w:tcPr>
          <w:p>
            <w:pPr>
              <w:pStyle w:val="831"/>
              <w:jc w:val="both"/>
              <w:rPr>
                <w:sz w:val="24"/>
                <w:szCs w:val="24"/>
              </w:rPr>
            </w:pPr>
            <w:r>
              <w:t xml:space="preserve">Улица</w:t>
            </w:r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Д.</w:t>
            </w:r>
            <w:r/>
          </w:p>
        </w:tc>
        <w:tc>
          <w:tcPr>
            <w:tcW w:w="709" w:type="dxa"/>
            <w:textDirection w:val="lrTb"/>
            <w:noWrap w:val="false"/>
          </w:tcPr>
          <w:p>
            <w:pPr>
              <w:pStyle w:val="8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Стр.</w:t>
            </w:r>
            <w:r/>
          </w:p>
        </w:tc>
        <w:tc>
          <w:tcPr>
            <w:tcW w:w="567" w:type="dxa"/>
            <w:textDirection w:val="lrTb"/>
            <w:noWrap w:val="false"/>
          </w:tcPr>
          <w:p>
            <w:pPr>
              <w:pStyle w:val="8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кв.</w:t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ind w:right="57"/>
              <w:jc w:val="both"/>
            </w:pPr>
            <w:r>
              <w:t xml:space="preserve">Почтовый индекс</w:t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pStyle w:val="8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Доп. информация</w:t>
            </w:r>
            <w:r/>
          </w:p>
        </w:tc>
      </w:tr>
      <w:tr>
        <w:trPr>
          <w:trHeight w:val="587"/>
        </w:trPr>
        <w:tc>
          <w:tcPr>
            <w:tcW w:w="568" w:type="dxa"/>
            <w:textDirection w:val="lrTb"/>
            <w:noWrap w:val="false"/>
          </w:tcPr>
          <w:p>
            <w:pPr>
              <w:pStyle w:val="8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pStyle w:val="8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1985" w:type="dxa"/>
            <w:textDirection w:val="lrTb"/>
            <w:noWrap w:val="false"/>
          </w:tcPr>
          <w:p>
            <w:pPr>
              <w:pStyle w:val="8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pStyle w:val="8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pStyle w:val="8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1560" w:type="dxa"/>
            <w:textDirection w:val="lrTb"/>
            <w:noWrap w:val="false"/>
          </w:tcPr>
          <w:p>
            <w:pPr>
              <w:pStyle w:val="8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709" w:type="dxa"/>
            <w:textDirection w:val="lrTb"/>
            <w:noWrap w:val="false"/>
          </w:tcPr>
          <w:p>
            <w:pPr>
              <w:pStyle w:val="8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567" w:type="dxa"/>
            <w:textDirection w:val="lrTb"/>
            <w:noWrap w:val="false"/>
          </w:tcPr>
          <w:p>
            <w:pPr>
              <w:pStyle w:val="8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pStyle w:val="8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pStyle w:val="8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</w:tr>
      <w:tr>
        <w:trPr/>
        <w:tc>
          <w:tcPr>
            <w:tcW w:w="568" w:type="dxa"/>
            <w:textDirection w:val="lrTb"/>
            <w:noWrap w:val="false"/>
          </w:tcPr>
          <w:p>
            <w:pPr>
              <w:pStyle w:val="8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pStyle w:val="8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  <w:p>
            <w:pPr>
              <w:pStyle w:val="8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1985" w:type="dxa"/>
            <w:textDirection w:val="lrTb"/>
            <w:noWrap w:val="false"/>
          </w:tcPr>
          <w:p>
            <w:pPr>
              <w:pStyle w:val="8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pStyle w:val="8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pStyle w:val="8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1560" w:type="dxa"/>
            <w:textDirection w:val="lrTb"/>
            <w:noWrap w:val="false"/>
          </w:tcPr>
          <w:p>
            <w:pPr>
              <w:pStyle w:val="8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709" w:type="dxa"/>
            <w:textDirection w:val="lrTb"/>
            <w:noWrap w:val="false"/>
          </w:tcPr>
          <w:p>
            <w:pPr>
              <w:pStyle w:val="8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567" w:type="dxa"/>
            <w:textDirection w:val="lrTb"/>
            <w:noWrap w:val="false"/>
          </w:tcPr>
          <w:p>
            <w:pPr>
              <w:pStyle w:val="8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pStyle w:val="8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pStyle w:val="8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</w:tr>
      <w:tr>
        <w:trPr/>
        <w:tc>
          <w:tcPr>
            <w:tcW w:w="568" w:type="dxa"/>
            <w:textDirection w:val="lrTb"/>
            <w:noWrap w:val="false"/>
          </w:tcPr>
          <w:p>
            <w:pPr>
              <w:pStyle w:val="8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</w:t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pStyle w:val="8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  <w:p>
            <w:pPr>
              <w:pStyle w:val="8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1985" w:type="dxa"/>
            <w:textDirection w:val="lrTb"/>
            <w:noWrap w:val="false"/>
          </w:tcPr>
          <w:p>
            <w:pPr>
              <w:pStyle w:val="8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pStyle w:val="8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pStyle w:val="8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1560" w:type="dxa"/>
            <w:textDirection w:val="lrTb"/>
            <w:noWrap w:val="false"/>
          </w:tcPr>
          <w:p>
            <w:pPr>
              <w:pStyle w:val="8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709" w:type="dxa"/>
            <w:textDirection w:val="lrTb"/>
            <w:noWrap w:val="false"/>
          </w:tcPr>
          <w:p>
            <w:pPr>
              <w:pStyle w:val="8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567" w:type="dxa"/>
            <w:textDirection w:val="lrTb"/>
            <w:noWrap w:val="false"/>
          </w:tcPr>
          <w:p>
            <w:pPr>
              <w:pStyle w:val="8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pStyle w:val="8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pStyle w:val="8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</w:tr>
      <w:tr>
        <w:trPr/>
        <w:tc>
          <w:tcPr>
            <w:tcW w:w="568" w:type="dxa"/>
            <w:textDirection w:val="lrTb"/>
            <w:noWrap w:val="false"/>
          </w:tcPr>
          <w:p>
            <w:pPr>
              <w:pStyle w:val="8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</w:t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pStyle w:val="8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  <w:p>
            <w:pPr>
              <w:pStyle w:val="8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1985" w:type="dxa"/>
            <w:textDirection w:val="lrTb"/>
            <w:noWrap w:val="false"/>
          </w:tcPr>
          <w:p>
            <w:pPr>
              <w:pStyle w:val="8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pStyle w:val="8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pStyle w:val="8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1560" w:type="dxa"/>
            <w:textDirection w:val="lrTb"/>
            <w:noWrap w:val="false"/>
          </w:tcPr>
          <w:p>
            <w:pPr>
              <w:pStyle w:val="8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709" w:type="dxa"/>
            <w:textDirection w:val="lrTb"/>
            <w:noWrap w:val="false"/>
          </w:tcPr>
          <w:p>
            <w:pPr>
              <w:pStyle w:val="8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567" w:type="dxa"/>
            <w:textDirection w:val="lrTb"/>
            <w:noWrap w:val="false"/>
          </w:tcPr>
          <w:p>
            <w:pPr>
              <w:pStyle w:val="8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pStyle w:val="8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pStyle w:val="8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</w:tr>
      <w:tr>
        <w:trPr/>
        <w:tc>
          <w:tcPr>
            <w:tcW w:w="568" w:type="dxa"/>
            <w:textDirection w:val="lrTb"/>
            <w:noWrap w:val="false"/>
          </w:tcPr>
          <w:p>
            <w:pPr>
              <w:pStyle w:val="8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</w:t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pStyle w:val="8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  <w:p>
            <w:pPr>
              <w:pStyle w:val="8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1985" w:type="dxa"/>
            <w:textDirection w:val="lrTb"/>
            <w:noWrap w:val="false"/>
          </w:tcPr>
          <w:p>
            <w:pPr>
              <w:pStyle w:val="8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pStyle w:val="8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pStyle w:val="8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1560" w:type="dxa"/>
            <w:textDirection w:val="lrTb"/>
            <w:noWrap w:val="false"/>
          </w:tcPr>
          <w:p>
            <w:pPr>
              <w:pStyle w:val="8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709" w:type="dxa"/>
            <w:textDirection w:val="lrTb"/>
            <w:noWrap w:val="false"/>
          </w:tcPr>
          <w:p>
            <w:pPr>
              <w:pStyle w:val="8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567" w:type="dxa"/>
            <w:textDirection w:val="lrTb"/>
            <w:noWrap w:val="false"/>
          </w:tcPr>
          <w:p>
            <w:pPr>
              <w:pStyle w:val="8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pStyle w:val="8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pStyle w:val="8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</w:tr>
    </w:tbl>
    <w:p>
      <w:r>
        <w:rPr>
          <w:sz w:val="24"/>
          <w:szCs w:val="24"/>
        </w:rPr>
        <w:t xml:space="preserve">* </w:t>
      </w:r>
      <w:r>
        <w:t xml:space="preserve">Молокоперерабатывающее предприятие, Свиноводческое предприятие, Птицеводческое предприятие, Охотхозяйство, Личное подсобное хозяйство (ЛПХ) и др. Полный перечень видов объекта размещен в Приложении №3 к настоящему заявлению.</w:t>
      </w:r>
      <w:r/>
    </w:p>
    <w:p>
      <w:r>
        <w:rPr>
          <w:sz w:val="24"/>
          <w:szCs w:val="24"/>
        </w:rPr>
        <w:t xml:space="preserve">** </w:t>
      </w:r>
      <w:r>
        <w:t xml:space="preserve">Разведение животных, Убой животных, Получение подконтрольной п</w:t>
      </w:r>
      <w:r>
        <w:t xml:space="preserve">родукции (молоко, яйца, мёд и т.д.), Производство/переработка подконтрольной продукции, Хранение подконтрольной продукции, Реализация подконтрольной продукции и др. Полный перечень видов деятельности объекта размещен в Приложении №4 к настоящему заявлению.</w:t>
      </w:r>
      <w:r/>
    </w:p>
    <w:p>
      <w:r>
        <w:rPr>
          <w:sz w:val="24"/>
          <w:szCs w:val="24"/>
        </w:rPr>
        <w:t xml:space="preserve">***</w:t>
      </w:r>
      <w:r>
        <w:t xml:space="preserve"> В пользовании (аренда) /  Во владении.</w:t>
      </w:r>
      <w:r/>
    </w:p>
    <w:p>
      <w:r/>
      <w:r/>
    </w:p>
    <w:p>
      <w:r/>
      <w:r/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"/>
        <w:gridCol w:w="337"/>
        <w:gridCol w:w="315"/>
        <w:gridCol w:w="1588"/>
        <w:gridCol w:w="369"/>
        <w:gridCol w:w="397"/>
        <w:gridCol w:w="766"/>
        <w:gridCol w:w="27"/>
        <w:gridCol w:w="2127"/>
        <w:gridCol w:w="28"/>
        <w:gridCol w:w="283"/>
        <w:gridCol w:w="3572"/>
      </w:tblGrid>
      <w:tr>
        <w:trPr>
          <w:jc w:val="right"/>
        </w:trPr>
        <w:tc>
          <w:tcPr>
            <w:gridSpan w:val="8"/>
            <w:tcW w:w="3969" w:type="dxa"/>
            <w:vAlign w:val="bottom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Руководитель юридического лица</w:t>
            </w:r>
            <w:r/>
          </w:p>
        </w:tc>
        <w:tc>
          <w:tcPr>
            <w:gridSpan w:val="2"/>
            <w:tcBorders>
              <w:bottom w:val="single" w:color="000000" w:sz="4" w:space="0"/>
            </w:tcBorders>
            <w:tcW w:w="2155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283" w:type="dxa"/>
            <w:vAlign w:val="bottom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bottom w:val="single" w:color="000000" w:sz="4" w:space="0"/>
            </w:tcBorders>
            <w:tcW w:w="3572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</w:tr>
      <w:tr>
        <w:trPr>
          <w:jc w:val="right"/>
        </w:trPr>
        <w:tc>
          <w:tcPr>
            <w:gridSpan w:val="8"/>
            <w:tcW w:w="3969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(представитель по доверенности)</w:t>
            </w:r>
            <w:r/>
          </w:p>
        </w:tc>
        <w:tc>
          <w:tcPr>
            <w:gridSpan w:val="2"/>
            <w:tcW w:w="2155" w:type="dxa"/>
            <w:textDirection w:val="lrTb"/>
            <w:noWrap w:val="false"/>
          </w:tcPr>
          <w:p>
            <w:pPr>
              <w:jc w:val="center"/>
            </w:pPr>
            <w:r>
              <w:t xml:space="preserve">(подпись)</w:t>
            </w:r>
            <w:r/>
          </w:p>
        </w:tc>
        <w:tc>
          <w:tcPr>
            <w:tcW w:w="283" w:type="dxa"/>
            <w:textDirection w:val="lrTb"/>
            <w:noWrap w:val="false"/>
          </w:tcPr>
          <w:p>
            <w:r/>
            <w:r/>
          </w:p>
        </w:tc>
        <w:tc>
          <w:tcPr>
            <w:tcW w:w="3572" w:type="dxa"/>
            <w:textDirection w:val="lrTb"/>
            <w:noWrap w:val="false"/>
          </w:tcPr>
          <w:p>
            <w:pPr>
              <w:jc w:val="center"/>
            </w:pPr>
            <w:r>
              <w:t xml:space="preserve">(Ф.И.О.)</w:t>
            </w:r>
            <w:r/>
          </w:p>
        </w:tc>
      </w:tr>
      <w:tr>
        <w:trPr>
          <w:gridAfter w:val="3"/>
          <w:jc w:val="right"/>
        </w:trPr>
        <w:tc>
          <w:tcPr>
            <w:tcW w:w="170" w:type="dxa"/>
            <w:vAlign w:val="bottom"/>
            <w:textDirection w:val="lrTb"/>
            <w:noWrap w:val="false"/>
          </w:tcPr>
          <w:p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  <w:p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“</w:t>
            </w:r>
            <w:r/>
          </w:p>
        </w:tc>
        <w:tc>
          <w:tcPr>
            <w:tcBorders>
              <w:bottom w:val="single" w:color="000000" w:sz="4" w:space="0"/>
            </w:tcBorders>
            <w:tcW w:w="337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315" w:type="dxa"/>
            <w:vAlign w:val="bottom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”</w:t>
            </w:r>
            <w:r/>
          </w:p>
        </w:tc>
        <w:tc>
          <w:tcPr>
            <w:tcBorders>
              <w:bottom w:val="single" w:color="000000" w:sz="4" w:space="0"/>
            </w:tcBorders>
            <w:tcW w:w="1588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369" w:type="dxa"/>
            <w:vAlign w:val="bottom"/>
            <w:textDirection w:val="lrTb"/>
            <w:noWrap w:val="false"/>
          </w:tcPr>
          <w:p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</w:t>
            </w:r>
            <w:r/>
          </w:p>
        </w:tc>
        <w:tc>
          <w:tcPr>
            <w:tcBorders>
              <w:bottom w:val="single" w:color="000000" w:sz="4" w:space="0"/>
            </w:tcBorders>
            <w:tcW w:w="397" w:type="dxa"/>
            <w:vAlign w:val="bottom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766" w:type="dxa"/>
            <w:vAlign w:val="bottom"/>
            <w:textDirection w:val="lrTb"/>
            <w:noWrap w:val="false"/>
          </w:tcPr>
          <w:p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</w:t>
            </w:r>
            <w:r>
              <w:rPr>
                <w:sz w:val="24"/>
                <w:szCs w:val="24"/>
              </w:rPr>
              <w:t xml:space="preserve">.</w:t>
            </w:r>
            <w:r/>
          </w:p>
        </w:tc>
        <w:tc>
          <w:tcPr>
            <w:gridSpan w:val="2"/>
            <w:tcW w:w="2154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М.П.</w:t>
            </w:r>
            <w:r/>
          </w:p>
        </w:tc>
      </w:tr>
    </w:tbl>
    <w:p>
      <w:r/>
      <w:r/>
    </w:p>
    <w:p>
      <w:pPr>
        <w:ind w:right="-195"/>
        <w:jc w:val="right"/>
        <w:sectPr>
          <w:footnotePr/>
          <w:endnotePr/>
          <w:type w:val="nextPage"/>
          <w:pgSz w:w="16838" w:h="11906" w:orient="landscape"/>
          <w:pgMar w:top="720" w:right="720" w:bottom="720" w:left="720" w:header="708" w:footer="708" w:gutter="0"/>
          <w:cols w:num="1" w:sep="0" w:space="708" w:equalWidth="1"/>
          <w:docGrid w:linePitch="360"/>
        </w:sectPr>
      </w:pPr>
      <w:r>
        <w:rPr>
          <w:sz w:val="24"/>
          <w:szCs w:val="24"/>
        </w:rPr>
        <w:br w:type="page" w:clear="all"/>
      </w:r>
      <w:r/>
    </w:p>
    <w:p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Приложение №3</w:t>
      </w:r>
      <w:r/>
    </w:p>
    <w:p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Перечень видов объекта</w:t>
      </w:r>
      <w:r/>
    </w:p>
    <w:p>
      <w:pPr>
        <w:jc w:val="right"/>
      </w:pPr>
      <w:r/>
      <w:r/>
    </w:p>
    <w:tbl>
      <w:tblPr>
        <w:tblW w:w="10505" w:type="dxa"/>
        <w:tblInd w:w="93" w:type="dxa"/>
        <w:tblLook w:val="04A0" w:firstRow="1" w:lastRow="0" w:firstColumn="1" w:lastColumn="0" w:noHBand="0" w:noVBand="1"/>
      </w:tblPr>
      <w:tblGrid>
        <w:gridCol w:w="9965"/>
      </w:tblGrid>
      <w:tr>
        <w:trPr>
          <w:trHeight w:val="31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65" w:type="dxa"/>
            <w:textDirection w:val="lrTb"/>
            <w:noWrap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Название вида объекта</w:t>
            </w:r>
            <w:r/>
          </w:p>
        </w:tc>
      </w:tr>
      <w:tr>
        <w:trPr>
          <w:trHeight w:val="315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65" w:type="dxa"/>
            <w:textDirection w:val="lrTb"/>
            <w:noWrap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предприятие по производству фасованной продукции пчеловодства, её хранению, транспортировке, реализации</w:t>
            </w:r>
            <w:r/>
          </w:p>
        </w:tc>
      </w:tr>
      <w:tr>
        <w:trPr>
          <w:trHeight w:val="315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65" w:type="dxa"/>
            <w:textDirection w:val="lrTb"/>
            <w:noWrap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учреждения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госветслужбы</w:t>
            </w:r>
            <w:r>
              <w:rPr>
                <w:sz w:val="24"/>
                <w:szCs w:val="24"/>
              </w:rPr>
              <w:t xml:space="preserve"> субъекта РФ</w:t>
            </w:r>
            <w:r/>
          </w:p>
        </w:tc>
      </w:tr>
      <w:tr>
        <w:trPr>
          <w:trHeight w:val="315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65" w:type="dxa"/>
            <w:textDirection w:val="lrTb"/>
            <w:noWrap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Жироперерабатывающие предприятия</w:t>
            </w:r>
            <w:r/>
          </w:p>
        </w:tc>
      </w:tr>
      <w:tr>
        <w:trPr>
          <w:trHeight w:val="315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65" w:type="dxa"/>
            <w:textDirection w:val="lrTb"/>
            <w:noWrap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транспортные средст</w:t>
            </w:r>
            <w:bookmarkStart w:id="0" w:name="_GoBack"/>
            <w:r/>
            <w:bookmarkEnd w:id="0"/>
            <w:r>
              <w:rPr>
                <w:sz w:val="24"/>
                <w:szCs w:val="24"/>
              </w:rPr>
              <w:t xml:space="preserve">ва, осуществляющие транспортировку поднадзорной продукции и животных</w:t>
            </w:r>
            <w:r/>
          </w:p>
        </w:tc>
      </w:tr>
      <w:tr>
        <w:trPr>
          <w:trHeight w:val="315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65" w:type="dxa"/>
            <w:textDirection w:val="lrTb"/>
            <w:noWrap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предприятия по производству (переработке) подконтрольной продукции</w:t>
            </w:r>
            <w:r/>
          </w:p>
        </w:tc>
      </w:tr>
      <w:tr>
        <w:trPr>
          <w:trHeight w:val="315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65" w:type="dxa"/>
            <w:textDirection w:val="lrTb"/>
            <w:noWrap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предприятия (организации), занимающиеся розничной реализацией лекарственных сре</w:t>
            </w:r>
            <w:r>
              <w:rPr>
                <w:sz w:val="24"/>
                <w:szCs w:val="24"/>
              </w:rPr>
              <w:t xml:space="preserve">дств дл</w:t>
            </w:r>
            <w:r>
              <w:rPr>
                <w:sz w:val="24"/>
                <w:szCs w:val="24"/>
              </w:rPr>
              <w:t xml:space="preserve">я </w:t>
            </w:r>
            <w:r>
              <w:rPr>
                <w:sz w:val="24"/>
                <w:szCs w:val="24"/>
              </w:rPr>
              <w:t xml:space="preserve">ветприменения</w:t>
            </w:r>
            <w:r>
              <w:rPr>
                <w:sz w:val="24"/>
                <w:szCs w:val="24"/>
              </w:rPr>
              <w:t xml:space="preserve"> (в том числе ветеринарные аптеки)</w:t>
            </w:r>
            <w:r/>
          </w:p>
        </w:tc>
      </w:tr>
      <w:tr>
        <w:trPr>
          <w:trHeight w:val="315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65" w:type="dxa"/>
            <w:textDirection w:val="lrTb"/>
            <w:noWrap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предприятия (организации), занимающиеся оптовой торговлей лекарственными средствами для ветеринарного применения</w:t>
            </w:r>
            <w:r/>
          </w:p>
        </w:tc>
      </w:tr>
      <w:tr>
        <w:trPr>
          <w:trHeight w:val="315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65" w:type="dxa"/>
            <w:textDirection w:val="lrTb"/>
            <w:noWrap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биофабрики</w:t>
            </w:r>
            <w:r/>
          </w:p>
        </w:tc>
      </w:tr>
      <w:tr>
        <w:trPr>
          <w:trHeight w:val="315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65" w:type="dxa"/>
            <w:textDirection w:val="lrTb"/>
            <w:noWrap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предприятия по производству </w:t>
            </w:r>
            <w:r>
              <w:rPr>
                <w:sz w:val="24"/>
                <w:szCs w:val="24"/>
              </w:rPr>
              <w:t xml:space="preserve">ветпрепаратов</w:t>
            </w:r>
            <w:r/>
          </w:p>
        </w:tc>
      </w:tr>
      <w:tr>
        <w:trPr>
          <w:trHeight w:val="315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65" w:type="dxa"/>
            <w:textDirection w:val="lrTb"/>
            <w:noWrap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предприятия и организации, осуществляющие реализацию и хранение кормов/кормовых добавок</w:t>
            </w:r>
            <w:r/>
          </w:p>
        </w:tc>
      </w:tr>
      <w:tr>
        <w:trPr>
          <w:trHeight w:val="315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65" w:type="dxa"/>
            <w:textDirection w:val="lrTb"/>
            <w:noWrap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предприятия по производству комбикормов</w:t>
            </w:r>
            <w:r/>
          </w:p>
        </w:tc>
      </w:tr>
      <w:tr>
        <w:trPr>
          <w:trHeight w:val="315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65" w:type="dxa"/>
            <w:textDirection w:val="lrTb"/>
            <w:noWrap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предприятия по производству кормов</w:t>
            </w:r>
            <w:r/>
          </w:p>
        </w:tc>
      </w:tr>
      <w:tr>
        <w:trPr>
          <w:trHeight w:val="315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65" w:type="dxa"/>
            <w:textDirection w:val="lrTb"/>
            <w:noWrap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предприятия/организации розничной торговли, осуществляющие реализацию мяса/</w:t>
            </w:r>
            <w:r>
              <w:rPr>
                <w:sz w:val="24"/>
                <w:szCs w:val="24"/>
              </w:rPr>
              <w:t xml:space="preserve">мясосырья</w:t>
            </w:r>
            <w:r>
              <w:rPr>
                <w:sz w:val="24"/>
                <w:szCs w:val="24"/>
              </w:rPr>
              <w:t xml:space="preserve">, рыбы/</w:t>
            </w:r>
            <w:r>
              <w:rPr>
                <w:sz w:val="24"/>
                <w:szCs w:val="24"/>
              </w:rPr>
              <w:t xml:space="preserve">рыбопродукции</w:t>
            </w:r>
            <w:r/>
          </w:p>
        </w:tc>
      </w:tr>
      <w:tr>
        <w:trPr>
          <w:trHeight w:val="315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65" w:type="dxa"/>
            <w:textDirection w:val="lrTb"/>
            <w:noWrap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предприятия общественного питания</w:t>
            </w:r>
            <w:r/>
          </w:p>
        </w:tc>
      </w:tr>
      <w:tr>
        <w:trPr>
          <w:trHeight w:val="315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65" w:type="dxa"/>
            <w:textDirection w:val="lrTb"/>
            <w:noWrap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предприятия по ввозу/вывозу, хранению и  реализации продукции животного происхождения/гидробионтов (холодильники и хладокомбинаты, склады и базы по хранению)</w:t>
            </w:r>
            <w:r/>
          </w:p>
        </w:tc>
      </w:tr>
      <w:tr>
        <w:trPr>
          <w:trHeight w:val="315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65" w:type="dxa"/>
            <w:textDirection w:val="lrTb"/>
            <w:noWrap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скотомогильники, ямы </w:t>
            </w:r>
            <w:r>
              <w:rPr>
                <w:sz w:val="24"/>
                <w:szCs w:val="24"/>
              </w:rPr>
              <w:t xml:space="preserve">Беккари</w:t>
            </w:r>
            <w:r/>
          </w:p>
        </w:tc>
      </w:tr>
      <w:tr>
        <w:trPr>
          <w:trHeight w:val="315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65" w:type="dxa"/>
            <w:textDirection w:val="lrTb"/>
            <w:noWrap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производитель удобрений</w:t>
            </w:r>
            <w:r/>
          </w:p>
        </w:tc>
      </w:tr>
      <w:tr>
        <w:trPr>
          <w:trHeight w:val="315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65" w:type="dxa"/>
            <w:textDirection w:val="lrTb"/>
            <w:noWrap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ветсанутильзаводы</w:t>
            </w:r>
            <w:r/>
          </w:p>
        </w:tc>
      </w:tr>
      <w:tr>
        <w:trPr>
          <w:trHeight w:val="315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65" w:type="dxa"/>
            <w:textDirection w:val="lrTb"/>
            <w:noWrap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предприятия по переработке кишечного сырья</w:t>
            </w:r>
            <w:r/>
          </w:p>
        </w:tc>
      </w:tr>
      <w:tr>
        <w:trPr>
          <w:trHeight w:val="315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65" w:type="dxa"/>
            <w:textDirection w:val="lrTb"/>
            <w:noWrap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пухо-перовые фабрики</w:t>
            </w:r>
            <w:r/>
          </w:p>
        </w:tc>
      </w:tr>
      <w:tr>
        <w:trPr>
          <w:trHeight w:val="315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65" w:type="dxa"/>
            <w:textDirection w:val="lrTb"/>
            <w:noWrap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фабрики первичной обработки шерсти</w:t>
            </w:r>
            <w:r/>
          </w:p>
        </w:tc>
      </w:tr>
      <w:tr>
        <w:trPr>
          <w:trHeight w:val="315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65" w:type="dxa"/>
            <w:textDirection w:val="lrTb"/>
            <w:noWrap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кожевенные заводы</w:t>
            </w:r>
            <w:r/>
          </w:p>
        </w:tc>
      </w:tr>
      <w:tr>
        <w:trPr>
          <w:trHeight w:val="315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65" w:type="dxa"/>
            <w:textDirection w:val="lrTb"/>
            <w:noWrap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пушно-меховые фабрики</w:t>
            </w:r>
            <w:r/>
          </w:p>
        </w:tc>
      </w:tr>
      <w:tr>
        <w:trPr>
          <w:trHeight w:val="315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65" w:type="dxa"/>
            <w:textDirection w:val="lrTb"/>
            <w:noWrap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рыбоперерабатывающие</w:t>
            </w:r>
            <w:r>
              <w:rPr>
                <w:sz w:val="24"/>
                <w:szCs w:val="24"/>
              </w:rPr>
              <w:t xml:space="preserve"> предприятия</w:t>
            </w:r>
            <w:r/>
          </w:p>
        </w:tc>
      </w:tr>
      <w:tr>
        <w:trPr>
          <w:trHeight w:val="315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65" w:type="dxa"/>
            <w:textDirection w:val="lrTb"/>
            <w:noWrap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предприятия (суда) по добыче, переработке и транспортировке гидробионтов</w:t>
            </w:r>
            <w:r/>
          </w:p>
        </w:tc>
      </w:tr>
      <w:tr>
        <w:trPr>
          <w:trHeight w:val="315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65" w:type="dxa"/>
            <w:textDirection w:val="lrTb"/>
            <w:noWrap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пункты сбора молока</w:t>
            </w:r>
            <w:r/>
          </w:p>
        </w:tc>
      </w:tr>
      <w:tr>
        <w:trPr>
          <w:trHeight w:val="315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65" w:type="dxa"/>
            <w:textDirection w:val="lrTb"/>
            <w:noWrap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молокоперерабатывающие предприятия</w:t>
            </w:r>
            <w:r/>
          </w:p>
        </w:tc>
      </w:tr>
      <w:tr>
        <w:trPr>
          <w:trHeight w:val="315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65" w:type="dxa"/>
            <w:textDirection w:val="lrTb"/>
            <w:noWrap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мясоперерабатывающие предприятия (полного/неполного цикла)</w:t>
            </w:r>
            <w:r/>
          </w:p>
        </w:tc>
      </w:tr>
      <w:tr>
        <w:trPr>
          <w:trHeight w:val="315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65" w:type="dxa"/>
            <w:textDirection w:val="lrTb"/>
            <w:noWrap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боенские предприятия</w:t>
            </w:r>
            <w:r/>
          </w:p>
        </w:tc>
      </w:tr>
      <w:tr>
        <w:trPr>
          <w:trHeight w:val="315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65" w:type="dxa"/>
            <w:textDirection w:val="lrTb"/>
            <w:noWrap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государственные ветеринарные клиники</w:t>
            </w:r>
            <w:r/>
          </w:p>
        </w:tc>
      </w:tr>
      <w:tr>
        <w:trPr>
          <w:trHeight w:val="315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65" w:type="dxa"/>
            <w:textDirection w:val="lrTb"/>
            <w:noWrap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частные ветеринарные клиники</w:t>
            </w:r>
            <w:r/>
          </w:p>
        </w:tc>
      </w:tr>
      <w:tr>
        <w:trPr>
          <w:trHeight w:val="315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65" w:type="dxa"/>
            <w:textDirection w:val="lrTb"/>
            <w:noWrap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продовольственные рынки, в </w:t>
            </w:r>
            <w:r>
              <w:rPr>
                <w:sz w:val="24"/>
                <w:szCs w:val="24"/>
              </w:rPr>
              <w:t xml:space="preserve">т.ч</w:t>
            </w:r>
            <w:r>
              <w:rPr>
                <w:sz w:val="24"/>
                <w:szCs w:val="24"/>
              </w:rPr>
              <w:t xml:space="preserve">. оптовые</w:t>
            </w:r>
            <w:r/>
          </w:p>
        </w:tc>
      </w:tr>
      <w:tr>
        <w:trPr>
          <w:trHeight w:val="315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65" w:type="dxa"/>
            <w:textDirection w:val="lrTb"/>
            <w:noWrap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предприятия/организации, осуществляющие временное содержание животных</w:t>
            </w:r>
            <w:r/>
          </w:p>
        </w:tc>
      </w:tr>
      <w:tr>
        <w:trPr>
          <w:trHeight w:val="315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65" w:type="dxa"/>
            <w:textDirection w:val="lrTb"/>
            <w:noWrap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предприятия по разведению и содержанию декоративных и экзотических животных</w:t>
            </w:r>
            <w:r/>
          </w:p>
        </w:tc>
      </w:tr>
      <w:tr>
        <w:trPr>
          <w:trHeight w:val="315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65" w:type="dxa"/>
            <w:textDirection w:val="lrTb"/>
            <w:noWrap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питомники служебного собаководства</w:t>
            </w:r>
            <w:r/>
          </w:p>
        </w:tc>
      </w:tr>
      <w:tr>
        <w:trPr>
          <w:trHeight w:val="315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65" w:type="dxa"/>
            <w:textDirection w:val="lrTb"/>
            <w:noWrap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зоомагазины</w:t>
            </w:r>
            <w:r/>
          </w:p>
        </w:tc>
      </w:tr>
      <w:tr>
        <w:trPr>
          <w:trHeight w:val="315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65" w:type="dxa"/>
            <w:textDirection w:val="lrTb"/>
            <w:noWrap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цирки, зоопарки</w:t>
            </w:r>
            <w:r/>
          </w:p>
        </w:tc>
      </w:tr>
      <w:tr>
        <w:trPr>
          <w:trHeight w:val="315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65" w:type="dxa"/>
            <w:textDirection w:val="lrTb"/>
            <w:noWrap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ипподромы, конюшни</w:t>
            </w:r>
            <w:r/>
          </w:p>
        </w:tc>
      </w:tr>
      <w:tr>
        <w:trPr>
          <w:trHeight w:val="315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65" w:type="dxa"/>
            <w:textDirection w:val="lrTb"/>
            <w:noWrap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общественное питание</w:t>
            </w:r>
            <w:r/>
          </w:p>
        </w:tc>
      </w:tr>
      <w:tr>
        <w:trPr>
          <w:trHeight w:val="315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65" w:type="dxa"/>
            <w:textDirection w:val="lrTb"/>
            <w:noWrap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личные подсобные хозяйства (ЛПХ)</w:t>
            </w:r>
            <w:r/>
          </w:p>
        </w:tc>
      </w:tr>
      <w:tr>
        <w:trPr>
          <w:trHeight w:val="315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65" w:type="dxa"/>
            <w:textDirection w:val="lrTb"/>
            <w:noWrap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объект, деятельность которого связана с повышенным риском негативного воздействия на почвы</w:t>
            </w:r>
            <w:r/>
          </w:p>
        </w:tc>
      </w:tr>
      <w:tr>
        <w:trPr>
          <w:trHeight w:val="315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65" w:type="dxa"/>
            <w:textDirection w:val="lrTb"/>
            <w:noWrap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предприятие по разведению и содержанию насекомых</w:t>
            </w:r>
            <w:r/>
          </w:p>
        </w:tc>
      </w:tr>
      <w:tr>
        <w:trPr>
          <w:trHeight w:val="315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65" w:type="dxa"/>
            <w:textDirection w:val="lrTb"/>
            <w:noWrap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крестьянские (фермерские) хозяйства (КФХ)</w:t>
            </w:r>
            <w:r/>
          </w:p>
        </w:tc>
      </w:tr>
      <w:tr>
        <w:trPr>
          <w:trHeight w:val="315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65" w:type="dxa"/>
            <w:textDirection w:val="lrTb"/>
            <w:noWrap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предприятия </w:t>
            </w:r>
            <w:r>
              <w:rPr>
                <w:sz w:val="24"/>
                <w:szCs w:val="24"/>
              </w:rPr>
              <w:t xml:space="preserve">аквакультуры</w:t>
            </w:r>
            <w:r/>
          </w:p>
        </w:tc>
      </w:tr>
      <w:tr>
        <w:trPr>
          <w:trHeight w:val="315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65" w:type="dxa"/>
            <w:textDirection w:val="lrTb"/>
            <w:noWrap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пасеки</w:t>
            </w:r>
            <w:r/>
          </w:p>
        </w:tc>
      </w:tr>
      <w:tr>
        <w:trPr>
          <w:trHeight w:val="315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65" w:type="dxa"/>
            <w:textDirection w:val="lrTb"/>
            <w:noWrap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охотхозяйства</w:t>
            </w:r>
            <w:r/>
          </w:p>
        </w:tc>
      </w:tr>
      <w:tr>
        <w:trPr>
          <w:trHeight w:val="315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65" w:type="dxa"/>
            <w:textDirection w:val="lrTb"/>
            <w:noWrap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звероводческие хозяйства (зверофермы)</w:t>
            </w:r>
            <w:r/>
          </w:p>
        </w:tc>
      </w:tr>
      <w:tr>
        <w:trPr>
          <w:trHeight w:val="315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65" w:type="dxa"/>
            <w:textDirection w:val="lrTb"/>
            <w:noWrap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предприятия по разведению и содержанию животных (КРС, МРС, лошадей, лосей, маралов)</w:t>
            </w:r>
            <w:r/>
          </w:p>
        </w:tc>
      </w:tr>
      <w:tr>
        <w:trPr>
          <w:trHeight w:val="315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65" w:type="dxa"/>
            <w:textDirection w:val="lrTb"/>
            <w:noWrap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молочно-товарные фермы</w:t>
            </w:r>
            <w:r/>
          </w:p>
        </w:tc>
      </w:tr>
      <w:tr>
        <w:trPr>
          <w:trHeight w:val="315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65" w:type="dxa"/>
            <w:textDirection w:val="lrTb"/>
            <w:noWrap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птицеводческие предприятия</w:t>
            </w:r>
            <w:r/>
          </w:p>
        </w:tc>
      </w:tr>
      <w:tr>
        <w:trPr>
          <w:trHeight w:val="315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65" w:type="dxa"/>
            <w:textDirection w:val="lrTb"/>
            <w:noWrap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свиноводческие предприятия</w:t>
            </w:r>
            <w:r/>
          </w:p>
        </w:tc>
      </w:tr>
    </w:tbl>
    <w:p>
      <w:pPr>
        <w:jc w:val="right"/>
        <w:rPr>
          <w:b/>
          <w:sz w:val="24"/>
          <w:szCs w:val="24"/>
        </w:rPr>
      </w:pPr>
      <w:r>
        <w:br w:type="page" w:clear="all"/>
      </w:r>
      <w:r>
        <w:rPr>
          <w:b/>
          <w:sz w:val="24"/>
          <w:szCs w:val="24"/>
        </w:rPr>
        <w:t xml:space="preserve">Приложение №4</w:t>
      </w:r>
      <w:r/>
    </w:p>
    <w:p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Перечень видов деятельности объекта</w:t>
      </w:r>
      <w:r/>
    </w:p>
    <w:p>
      <w:pPr>
        <w:jc w:val="right"/>
        <w:rPr>
          <w:sz w:val="24"/>
          <w:szCs w:val="24"/>
        </w:rPr>
      </w:pPr>
      <w:r>
        <w:rPr>
          <w:sz w:val="24"/>
          <w:szCs w:val="24"/>
        </w:rPr>
      </w:r>
      <w:r/>
    </w:p>
    <w:tbl>
      <w:tblPr>
        <w:tblW w:w="10505" w:type="dxa"/>
        <w:tblInd w:w="9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9908"/>
      </w:tblGrid>
      <w:tr>
        <w:trPr>
          <w:trHeight w:val="300"/>
        </w:trPr>
        <w:tc>
          <w:tcPr>
            <w:tcW w:w="9908" w:type="dxa"/>
            <w:textDirection w:val="lrTb"/>
            <w:noWrap/>
          </w:tcPr>
          <w:p>
            <w:pPr>
              <w:ind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Название вида деятельности объекта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300"/>
        </w:trPr>
        <w:tc>
          <w:tcPr>
            <w:tcW w:w="9908" w:type="dxa"/>
            <w:textDirection w:val="lrTb"/>
            <w:noWrap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оборот биологических отходов и отходов животноводства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300"/>
        </w:trPr>
        <w:tc>
          <w:tcPr>
            <w:tcW w:w="9908" w:type="dxa"/>
            <w:textDirection w:val="lrTb"/>
            <w:noWrap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обработка и утилизация отходов в части, касающейся обезвреживания отходов производства и потребления 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300"/>
        </w:trPr>
        <w:tc>
          <w:tcPr>
            <w:tcW w:w="9908" w:type="dxa"/>
            <w:textDirection w:val="lrTb"/>
            <w:noWrap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лечение животных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300"/>
        </w:trPr>
        <w:tc>
          <w:tcPr>
            <w:tcW w:w="9908" w:type="dxa"/>
            <w:textDirection w:val="lrTb"/>
            <w:noWrap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реализация лекарственных средств (препаратов) для ветеринарного применения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300"/>
        </w:trPr>
        <w:tc>
          <w:tcPr>
            <w:tcW w:w="9908" w:type="dxa"/>
            <w:textDirection w:val="lrTb"/>
            <w:noWrap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производство лекарственных средств (препаратов) для ветеринарного применения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300"/>
        </w:trPr>
        <w:tc>
          <w:tcPr>
            <w:tcW w:w="9908" w:type="dxa"/>
            <w:textDirection w:val="lrTb"/>
            <w:noWrap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изготовление лекарственных препаратов (за исключением фармацевтических субстанций) для ветеринарного применения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300"/>
        </w:trPr>
        <w:tc>
          <w:tcPr>
            <w:tcW w:w="9908" w:type="dxa"/>
            <w:textDirection w:val="lrTb"/>
            <w:noWrap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отпуск лекарственных препаратов (за исключением фармацевтических субстанций) для ветеринарного применения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300"/>
        </w:trPr>
        <w:tc>
          <w:tcPr>
            <w:tcW w:w="9908" w:type="dxa"/>
            <w:textDirection w:val="lrTb"/>
            <w:noWrap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розничная торговля лекарственными препаратами (за исключением фармацевтических субстанций) для ветеринарного применения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300"/>
        </w:trPr>
        <w:tc>
          <w:tcPr>
            <w:tcW w:w="9908" w:type="dxa"/>
            <w:textDirection w:val="lrTb"/>
            <w:noWrap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перевозка лекарственных препаратов (за исключением фармацевтических субстанций) для ветеринарного применения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300"/>
        </w:trPr>
        <w:tc>
          <w:tcPr>
            <w:tcW w:w="9908" w:type="dxa"/>
            <w:textDirection w:val="lrTb"/>
            <w:noWrap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хранение лекарственных препаратов (за исключением фармацевтических субстанций) для ветеринарного применения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300"/>
        </w:trPr>
        <w:tc>
          <w:tcPr>
            <w:tcW w:w="9908" w:type="dxa"/>
            <w:textDirection w:val="lrTb"/>
            <w:noWrap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перевозка лекарственных сре</w:t>
            </w:r>
            <w:r>
              <w:rPr>
                <w:sz w:val="24"/>
                <w:szCs w:val="24"/>
              </w:rPr>
              <w:t xml:space="preserve">дств дл</w:t>
            </w:r>
            <w:r>
              <w:rPr>
                <w:sz w:val="24"/>
                <w:szCs w:val="24"/>
              </w:rPr>
              <w:t xml:space="preserve">я ветеринарного применения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300"/>
        </w:trPr>
        <w:tc>
          <w:tcPr>
            <w:tcW w:w="9908" w:type="dxa"/>
            <w:textDirection w:val="lrTb"/>
            <w:noWrap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хранение лекарственных сре</w:t>
            </w:r>
            <w:r>
              <w:rPr>
                <w:sz w:val="24"/>
                <w:szCs w:val="24"/>
              </w:rPr>
              <w:t xml:space="preserve">дств дл</w:t>
            </w:r>
            <w:r>
              <w:rPr>
                <w:sz w:val="24"/>
                <w:szCs w:val="24"/>
              </w:rPr>
              <w:t xml:space="preserve">я ветеринарного применения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300"/>
        </w:trPr>
        <w:tc>
          <w:tcPr>
            <w:tcW w:w="9908" w:type="dxa"/>
            <w:textDirection w:val="lrTb"/>
            <w:noWrap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оптовая торговля лекарственными средствами для ветеринарного применения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300"/>
        </w:trPr>
        <w:tc>
          <w:tcPr>
            <w:tcW w:w="9908" w:type="dxa"/>
            <w:textDirection w:val="lrTb"/>
            <w:noWrap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переработка и консервирование мяса в части, касающейся выполнения работ по убою животных на мясокомбинатах, мясохладобойнях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300"/>
        </w:trPr>
        <w:tc>
          <w:tcPr>
            <w:tcW w:w="9908" w:type="dxa"/>
            <w:textDirection w:val="lrTb"/>
            <w:noWrap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утилизация и уничтожение биологических отходов и отходов животноводства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300"/>
        </w:trPr>
        <w:tc>
          <w:tcPr>
            <w:tcW w:w="9908" w:type="dxa"/>
            <w:textDirection w:val="lrTb"/>
            <w:noWrap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обеззараживание биологических отходов и отходов животноводства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300"/>
        </w:trPr>
        <w:tc>
          <w:tcPr>
            <w:tcW w:w="9908" w:type="dxa"/>
            <w:textDirection w:val="lrTb"/>
            <w:noWrap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производство пищевых продуктов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300"/>
        </w:trPr>
        <w:tc>
          <w:tcPr>
            <w:tcW w:w="9908" w:type="dxa"/>
            <w:textDirection w:val="lrTb"/>
            <w:noWrap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перевозка биологических отходов и отходов животноводства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300"/>
        </w:trPr>
        <w:tc>
          <w:tcPr>
            <w:tcW w:w="9908" w:type="dxa"/>
            <w:textDirection w:val="lrTb"/>
            <w:noWrap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производство кожи и изделий из кожи с использованием оборудования для дубления, крашения, выделки шкур и кож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300"/>
        </w:trPr>
        <w:tc>
          <w:tcPr>
            <w:tcW w:w="9908" w:type="dxa"/>
            <w:textDirection w:val="lrTb"/>
            <w:noWrap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реализация кормов и кормовых добавок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300"/>
        </w:trPr>
        <w:tc>
          <w:tcPr>
            <w:tcW w:w="9908" w:type="dxa"/>
            <w:textDirection w:val="lrTb"/>
            <w:noWrap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общественного питания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300"/>
        </w:trPr>
        <w:tc>
          <w:tcPr>
            <w:tcW w:w="9908" w:type="dxa"/>
            <w:textDirection w:val="lrTb"/>
            <w:noWrap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перевозка (хранение) кормов и кормовых добавок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300"/>
        </w:trPr>
        <w:tc>
          <w:tcPr>
            <w:tcW w:w="9908" w:type="dxa"/>
            <w:textDirection w:val="lrTb"/>
            <w:noWrap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производство кормов и кормовых добавок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300"/>
        </w:trPr>
        <w:tc>
          <w:tcPr>
            <w:tcW w:w="9908" w:type="dxa"/>
            <w:textDirection w:val="lrTb"/>
            <w:noWrap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хранение подконтрольной продукции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300"/>
        </w:trPr>
        <w:tc>
          <w:tcPr>
            <w:tcW w:w="9908" w:type="dxa"/>
            <w:textDirection w:val="lrTb"/>
            <w:noWrap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промысел (добыча) подконтрольной продукции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300"/>
        </w:trPr>
        <w:tc>
          <w:tcPr>
            <w:tcW w:w="9908" w:type="dxa"/>
            <w:textDirection w:val="lrTb"/>
            <w:noWrap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производство (переработка) подконтрольной продукции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300"/>
        </w:trPr>
        <w:tc>
          <w:tcPr>
            <w:tcW w:w="9908" w:type="dxa"/>
            <w:textDirection w:val="lrTb"/>
            <w:noWrap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разведение сельскохозяйственной птицы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300"/>
        </w:trPr>
        <w:tc>
          <w:tcPr>
            <w:tcW w:w="9908" w:type="dxa"/>
            <w:textDirection w:val="lrTb"/>
            <w:noWrap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получение подконтрольной продукции (молоко, яйцо, мёд и т. д.)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300"/>
        </w:trPr>
        <w:tc>
          <w:tcPr>
            <w:tcW w:w="9908" w:type="dxa"/>
            <w:textDirection w:val="lrTb"/>
            <w:noWrap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реализация животных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300"/>
        </w:trPr>
        <w:tc>
          <w:tcPr>
            <w:tcW w:w="9908" w:type="dxa"/>
            <w:textDirection w:val="lrTb"/>
            <w:noWrap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выращивание и разведение свиней, свиноматок 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300"/>
        </w:trPr>
        <w:tc>
          <w:tcPr>
            <w:tcW w:w="9908" w:type="dxa"/>
            <w:textDirection w:val="lrTb"/>
            <w:noWrap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убой животных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300"/>
        </w:trPr>
        <w:tc>
          <w:tcPr>
            <w:tcW w:w="9908" w:type="dxa"/>
            <w:textDirection w:val="lrTb"/>
            <w:noWrap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перевозка животных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300"/>
        </w:trPr>
        <w:tc>
          <w:tcPr>
            <w:tcW w:w="9908" w:type="dxa"/>
            <w:textDirection w:val="lrTb"/>
            <w:noWrap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временное содержание животных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300"/>
        </w:trPr>
        <w:tc>
          <w:tcPr>
            <w:tcW w:w="9908" w:type="dxa"/>
            <w:textDirection w:val="lrTb"/>
            <w:noWrap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содержание животных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300"/>
        </w:trPr>
        <w:tc>
          <w:tcPr>
            <w:tcW w:w="9908" w:type="dxa"/>
            <w:textDirection w:val="lrTb"/>
            <w:noWrap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разведение, выращивание и реализация насекомых, используемых для целей кормления рептилий, земноводных и иных животных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300"/>
        </w:trPr>
        <w:tc>
          <w:tcPr>
            <w:tcW w:w="9908" w:type="dxa"/>
            <w:textDirection w:val="lrTb"/>
            <w:noWrap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выращивание животных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300"/>
        </w:trPr>
        <w:tc>
          <w:tcPr>
            <w:tcW w:w="9908" w:type="dxa"/>
            <w:textDirection w:val="lrTb"/>
            <w:noWrap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обработка и утилизация отходов в части, касающейся обеззараживания и (или) обезвреживания биологических и медицинских отходов 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300"/>
        </w:trPr>
        <w:tc>
          <w:tcPr>
            <w:tcW w:w="9908" w:type="dxa"/>
            <w:textDirection w:val="lrTb"/>
            <w:noWrap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разведение животных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300"/>
        </w:trPr>
        <w:tc>
          <w:tcPr>
            <w:tcW w:w="9908" w:type="dxa"/>
            <w:textDirection w:val="lrTb"/>
            <w:noWrap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производство фармацевтических субстанций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300"/>
        </w:trPr>
        <w:tc>
          <w:tcPr>
            <w:tcW w:w="9908" w:type="dxa"/>
            <w:textDirection w:val="lrTb"/>
            <w:noWrap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захоронение отходов производства и потребления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300"/>
        </w:trPr>
        <w:tc>
          <w:tcPr>
            <w:tcW w:w="9908" w:type="dxa"/>
            <w:textDirection w:val="lrTb"/>
            <w:noWrap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добыча животных</w:t>
            </w:r>
            <w:r>
              <w:rPr>
                <w:sz w:val="24"/>
                <w:szCs w:val="24"/>
              </w:rPr>
            </w:r>
          </w:p>
        </w:tc>
      </w:tr>
    </w:tbl>
    <w:p>
      <w:pPr>
        <w:rPr>
          <w:sz w:val="24"/>
          <w:szCs w:val="24"/>
        </w:rPr>
      </w:pPr>
      <w:r>
        <w:rPr>
          <w:sz w:val="24"/>
          <w:szCs w:val="24"/>
        </w:rPr>
      </w:r>
      <w:r/>
    </w:p>
    <w:p>
      <w:pPr>
        <w:jc w:val="right"/>
        <w:rPr>
          <w:sz w:val="24"/>
          <w:szCs w:val="24"/>
        </w:rPr>
      </w:pPr>
      <w:r>
        <w:rPr>
          <w:sz w:val="24"/>
          <w:szCs w:val="24"/>
        </w:rPr>
      </w:r>
      <w:r/>
    </w:p>
    <w:sectPr>
      <w:footnotePr/>
      <w:endnotePr/>
      <w:type w:val="nextPage"/>
      <w:pgSz w:w="11906" w:h="16838" w:orient="portrait"/>
      <w:pgMar w:top="720" w:right="720" w:bottom="426" w:left="720" w:header="397" w:footer="397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35"/>
      <w:jc w:val="right"/>
    </w:pPr>
    <w:r>
      <w:fldChar w:fldCharType="begin"/>
    </w:r>
    <w:r>
      <w:instrText xml:space="preserve">PAGE   \* MERGEFORMAT</w:instrText>
    </w:r>
    <w:r>
      <w:fldChar w:fldCharType="separate"/>
    </w:r>
    <w:r>
      <w:t xml:space="preserve">5</w:t>
    </w:r>
    <w:r>
      <w:fldChar w:fldCharType="end"/>
    </w:r>
    <w:r/>
  </w:p>
  <w:p>
    <w:pPr>
      <w:pStyle w:val="835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2">
    <w:name w:val="Heading 1"/>
    <w:basedOn w:val="827"/>
    <w:next w:val="827"/>
    <w:link w:val="65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3">
    <w:name w:val="Heading 1 Char"/>
    <w:basedOn w:val="828"/>
    <w:link w:val="652"/>
    <w:uiPriority w:val="9"/>
    <w:rPr>
      <w:rFonts w:ascii="Arial" w:hAnsi="Arial" w:eastAsia="Arial" w:cs="Arial"/>
      <w:sz w:val="40"/>
      <w:szCs w:val="40"/>
    </w:rPr>
  </w:style>
  <w:style w:type="paragraph" w:styleId="654">
    <w:name w:val="Heading 2"/>
    <w:basedOn w:val="827"/>
    <w:next w:val="827"/>
    <w:link w:val="65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5">
    <w:name w:val="Heading 2 Char"/>
    <w:basedOn w:val="828"/>
    <w:link w:val="654"/>
    <w:uiPriority w:val="9"/>
    <w:rPr>
      <w:rFonts w:ascii="Arial" w:hAnsi="Arial" w:eastAsia="Arial" w:cs="Arial"/>
      <w:sz w:val="34"/>
    </w:rPr>
  </w:style>
  <w:style w:type="paragraph" w:styleId="656">
    <w:name w:val="Heading 3"/>
    <w:basedOn w:val="827"/>
    <w:next w:val="827"/>
    <w:link w:val="65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7">
    <w:name w:val="Heading 3 Char"/>
    <w:basedOn w:val="828"/>
    <w:link w:val="656"/>
    <w:uiPriority w:val="9"/>
    <w:rPr>
      <w:rFonts w:ascii="Arial" w:hAnsi="Arial" w:eastAsia="Arial" w:cs="Arial"/>
      <w:sz w:val="30"/>
      <w:szCs w:val="30"/>
    </w:rPr>
  </w:style>
  <w:style w:type="paragraph" w:styleId="658">
    <w:name w:val="Heading 4"/>
    <w:basedOn w:val="827"/>
    <w:next w:val="827"/>
    <w:link w:val="65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59">
    <w:name w:val="Heading 4 Char"/>
    <w:basedOn w:val="828"/>
    <w:link w:val="658"/>
    <w:uiPriority w:val="9"/>
    <w:rPr>
      <w:rFonts w:ascii="Arial" w:hAnsi="Arial" w:eastAsia="Arial" w:cs="Arial"/>
      <w:b/>
      <w:bCs/>
      <w:sz w:val="26"/>
      <w:szCs w:val="26"/>
    </w:rPr>
  </w:style>
  <w:style w:type="paragraph" w:styleId="660">
    <w:name w:val="Heading 5"/>
    <w:basedOn w:val="827"/>
    <w:next w:val="827"/>
    <w:link w:val="66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1">
    <w:name w:val="Heading 5 Char"/>
    <w:basedOn w:val="828"/>
    <w:link w:val="660"/>
    <w:uiPriority w:val="9"/>
    <w:rPr>
      <w:rFonts w:ascii="Arial" w:hAnsi="Arial" w:eastAsia="Arial" w:cs="Arial"/>
      <w:b/>
      <w:bCs/>
      <w:sz w:val="24"/>
      <w:szCs w:val="24"/>
    </w:rPr>
  </w:style>
  <w:style w:type="paragraph" w:styleId="662">
    <w:name w:val="Heading 6"/>
    <w:basedOn w:val="827"/>
    <w:next w:val="827"/>
    <w:link w:val="66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3">
    <w:name w:val="Heading 6 Char"/>
    <w:basedOn w:val="828"/>
    <w:link w:val="662"/>
    <w:uiPriority w:val="9"/>
    <w:rPr>
      <w:rFonts w:ascii="Arial" w:hAnsi="Arial" w:eastAsia="Arial" w:cs="Arial"/>
      <w:b/>
      <w:bCs/>
      <w:sz w:val="22"/>
      <w:szCs w:val="22"/>
    </w:rPr>
  </w:style>
  <w:style w:type="paragraph" w:styleId="664">
    <w:name w:val="Heading 7"/>
    <w:basedOn w:val="827"/>
    <w:next w:val="827"/>
    <w:link w:val="66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5">
    <w:name w:val="Heading 7 Char"/>
    <w:basedOn w:val="828"/>
    <w:link w:val="66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6">
    <w:name w:val="Heading 8"/>
    <w:basedOn w:val="827"/>
    <w:next w:val="827"/>
    <w:link w:val="66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7">
    <w:name w:val="Heading 8 Char"/>
    <w:basedOn w:val="828"/>
    <w:link w:val="666"/>
    <w:uiPriority w:val="9"/>
    <w:rPr>
      <w:rFonts w:ascii="Arial" w:hAnsi="Arial" w:eastAsia="Arial" w:cs="Arial"/>
      <w:i/>
      <w:iCs/>
      <w:sz w:val="22"/>
      <w:szCs w:val="22"/>
    </w:rPr>
  </w:style>
  <w:style w:type="paragraph" w:styleId="668">
    <w:name w:val="Heading 9"/>
    <w:basedOn w:val="827"/>
    <w:next w:val="827"/>
    <w:link w:val="66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69">
    <w:name w:val="Heading 9 Char"/>
    <w:basedOn w:val="828"/>
    <w:link w:val="668"/>
    <w:uiPriority w:val="9"/>
    <w:rPr>
      <w:rFonts w:ascii="Arial" w:hAnsi="Arial" w:eastAsia="Arial" w:cs="Arial"/>
      <w:i/>
      <w:iCs/>
      <w:sz w:val="21"/>
      <w:szCs w:val="21"/>
    </w:rPr>
  </w:style>
  <w:style w:type="paragraph" w:styleId="670">
    <w:name w:val="List Paragraph"/>
    <w:basedOn w:val="827"/>
    <w:uiPriority w:val="34"/>
    <w:qFormat/>
    <w:pPr>
      <w:contextualSpacing/>
      <w:ind w:left="720"/>
    </w:pPr>
  </w:style>
  <w:style w:type="paragraph" w:styleId="671">
    <w:name w:val="Title"/>
    <w:basedOn w:val="827"/>
    <w:next w:val="827"/>
    <w:link w:val="672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2">
    <w:name w:val="Title Char"/>
    <w:basedOn w:val="828"/>
    <w:link w:val="671"/>
    <w:uiPriority w:val="10"/>
    <w:rPr>
      <w:sz w:val="48"/>
      <w:szCs w:val="48"/>
    </w:rPr>
  </w:style>
  <w:style w:type="paragraph" w:styleId="673">
    <w:name w:val="Subtitle"/>
    <w:basedOn w:val="827"/>
    <w:next w:val="827"/>
    <w:link w:val="674"/>
    <w:uiPriority w:val="11"/>
    <w:qFormat/>
    <w:pPr>
      <w:spacing w:before="200" w:after="200"/>
    </w:pPr>
    <w:rPr>
      <w:sz w:val="24"/>
      <w:szCs w:val="24"/>
    </w:rPr>
  </w:style>
  <w:style w:type="character" w:styleId="674">
    <w:name w:val="Subtitle Char"/>
    <w:basedOn w:val="828"/>
    <w:link w:val="673"/>
    <w:uiPriority w:val="11"/>
    <w:rPr>
      <w:sz w:val="24"/>
      <w:szCs w:val="24"/>
    </w:rPr>
  </w:style>
  <w:style w:type="paragraph" w:styleId="675">
    <w:name w:val="Quote"/>
    <w:basedOn w:val="827"/>
    <w:next w:val="827"/>
    <w:link w:val="676"/>
    <w:uiPriority w:val="29"/>
    <w:qFormat/>
    <w:pPr>
      <w:ind w:left="720" w:right="720"/>
    </w:pPr>
    <w:rPr>
      <w:i/>
    </w:rPr>
  </w:style>
  <w:style w:type="character" w:styleId="676">
    <w:name w:val="Quote Char"/>
    <w:link w:val="675"/>
    <w:uiPriority w:val="29"/>
    <w:rPr>
      <w:i/>
    </w:rPr>
  </w:style>
  <w:style w:type="paragraph" w:styleId="677">
    <w:name w:val="Intense Quote"/>
    <w:basedOn w:val="827"/>
    <w:next w:val="827"/>
    <w:link w:val="678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78">
    <w:name w:val="Intense Quote Char"/>
    <w:link w:val="677"/>
    <w:uiPriority w:val="30"/>
    <w:rPr>
      <w:i/>
    </w:rPr>
  </w:style>
  <w:style w:type="character" w:styleId="679">
    <w:name w:val="Header Char"/>
    <w:basedOn w:val="828"/>
    <w:link w:val="833"/>
    <w:uiPriority w:val="99"/>
  </w:style>
  <w:style w:type="character" w:styleId="680">
    <w:name w:val="Footer Char"/>
    <w:basedOn w:val="828"/>
    <w:link w:val="835"/>
    <w:uiPriority w:val="99"/>
  </w:style>
  <w:style w:type="paragraph" w:styleId="681">
    <w:name w:val="Caption"/>
    <w:basedOn w:val="827"/>
    <w:next w:val="82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2">
    <w:name w:val="Caption Char"/>
    <w:basedOn w:val="681"/>
    <w:link w:val="835"/>
    <w:uiPriority w:val="99"/>
  </w:style>
  <w:style w:type="table" w:styleId="683">
    <w:name w:val="Table Grid"/>
    <w:basedOn w:val="82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4">
    <w:name w:val="Table Grid Light"/>
    <w:basedOn w:val="82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5">
    <w:name w:val="Plain Table 1"/>
    <w:basedOn w:val="82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6">
    <w:name w:val="Plain Table 2"/>
    <w:basedOn w:val="82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7">
    <w:name w:val="Plain Table 3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88">
    <w:name w:val="Plain Table 4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9">
    <w:name w:val="Plain Table 5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0">
    <w:name w:val="Grid Table 1 Light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1">
    <w:name w:val="Grid Table 1 Light - Accent 1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2">
    <w:name w:val="Grid Table 1 Light - Accent 2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3">
    <w:name w:val="Grid Table 1 Light - Accent 3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Grid Table 1 Light - Accent 4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5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6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2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8">
    <w:name w:val="Grid Table 2 - Accent 1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9">
    <w:name w:val="Grid Table 2 - Accent 2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0">
    <w:name w:val="Grid Table 2 - Accent 3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2 - Accent 4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5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6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3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3 - Accent 1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3 - Accent 2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3 - Accent 3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 - Accent 4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5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6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4"/>
    <w:basedOn w:val="82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2">
    <w:name w:val="Grid Table 4 - Accent 1"/>
    <w:basedOn w:val="82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3">
    <w:name w:val="Grid Table 4 - Accent 2"/>
    <w:basedOn w:val="82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4">
    <w:name w:val="Grid Table 4 - Accent 3"/>
    <w:basedOn w:val="82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5">
    <w:name w:val="Grid Table 4 - Accent 4"/>
    <w:basedOn w:val="82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16">
    <w:name w:val="Grid Table 4 - Accent 5"/>
    <w:basedOn w:val="82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17">
    <w:name w:val="Grid Table 4 - Accent 6"/>
    <w:basedOn w:val="82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18">
    <w:name w:val="Grid Table 5 Dark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19">
    <w:name w:val="Grid Table 5 Dark- Accent 1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0">
    <w:name w:val="Grid Table 5 Dark - Accent 2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1">
    <w:name w:val="Grid Table 5 Dark - Accent 3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2">
    <w:name w:val="Grid Table 5 Dark- Accent 4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3">
    <w:name w:val="Grid Table 5 Dark - Accent 5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6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25">
    <w:name w:val="Grid Table 6 Colorful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26">
    <w:name w:val="Grid Table 6 Colorful - Accent 1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27">
    <w:name w:val="Grid Table 6 Colorful - Accent 2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28">
    <w:name w:val="Grid Table 6 Colorful - Accent 3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29">
    <w:name w:val="Grid Table 6 Colorful - Accent 4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0">
    <w:name w:val="Grid Table 6 Colorful - Accent 5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1">
    <w:name w:val="Grid Table 6 Colorful - Accent 6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2">
    <w:name w:val="Grid Table 7 Colorful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7 Colorful - Accent 1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7 Colorful - Accent 2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7 Colorful - Accent 3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7 Colorful - Accent 4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5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6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List Table 1 Light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List Table 1 Light - Accent 1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List Table 1 Light - Accent 2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List Table 1 Light - Accent 3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 - Accent 4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5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6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2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47">
    <w:name w:val="List Table 2 - Accent 1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48">
    <w:name w:val="List Table 2 - Accent 2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49">
    <w:name w:val="List Table 2 - Accent 3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0">
    <w:name w:val="List Table 2 - Accent 4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1">
    <w:name w:val="List Table 2 - Accent 5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2">
    <w:name w:val="List Table 2 - Accent 6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3">
    <w:name w:val="List Table 3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List Table 3 - Accent 1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>
    <w:name w:val="List Table 3 - Accent 2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>
    <w:name w:val="List Table 3 - Accent 3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3 - Accent 4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5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6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4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4 - Accent 1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4 - Accent 2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4 - Accent 3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 - Accent 4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5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6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5 Dark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8">
    <w:name w:val="List Table 5 Dark - Accent 1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9">
    <w:name w:val="List Table 5 Dark - Accent 2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0">
    <w:name w:val="List Table 5 Dark - Accent 3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1">
    <w:name w:val="List Table 5 Dark - Accent 4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5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6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6 Colorful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5">
    <w:name w:val="List Table 6 Colorful - Accent 1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76">
    <w:name w:val="List Table 6 Colorful - Accent 2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77">
    <w:name w:val="List Table 6 Colorful - Accent 3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78">
    <w:name w:val="List Table 6 Colorful - Accent 4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79">
    <w:name w:val="List Table 6 Colorful - Accent 5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0">
    <w:name w:val="List Table 6 Colorful - Accent 6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1">
    <w:name w:val="List Table 7 Colorful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2">
    <w:name w:val="List Table 7 Colorful - Accent 1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3">
    <w:name w:val="List Table 7 Colorful - Accent 2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84">
    <w:name w:val="List Table 7 Colorful - Accent 3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85">
    <w:name w:val="List Table 7 Colorful - Accent 4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86">
    <w:name w:val="List Table 7 Colorful - Accent 5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87">
    <w:name w:val="List Table 7 Colorful - Accent 6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88">
    <w:name w:val="Lined - Accent"/>
    <w:basedOn w:val="8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89">
    <w:name w:val="Lined - Accent 1"/>
    <w:basedOn w:val="8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0">
    <w:name w:val="Lined - Accent 2"/>
    <w:basedOn w:val="8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1">
    <w:name w:val="Lined - Accent 3"/>
    <w:basedOn w:val="8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2">
    <w:name w:val="Lined - Accent 4"/>
    <w:basedOn w:val="8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3">
    <w:name w:val="Lined - Accent 5"/>
    <w:basedOn w:val="8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4">
    <w:name w:val="Lined - Accent 6"/>
    <w:basedOn w:val="8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95">
    <w:name w:val="Bordered &amp; Lined - Accent"/>
    <w:basedOn w:val="8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6">
    <w:name w:val="Bordered &amp; Lined - Accent 1"/>
    <w:basedOn w:val="8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7">
    <w:name w:val="Bordered &amp; Lined - Accent 2"/>
    <w:basedOn w:val="8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8">
    <w:name w:val="Bordered &amp; Lined - Accent 3"/>
    <w:basedOn w:val="8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9">
    <w:name w:val="Bordered &amp; Lined - Accent 4"/>
    <w:basedOn w:val="8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0">
    <w:name w:val="Bordered &amp; Lined - Accent 5"/>
    <w:basedOn w:val="8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1">
    <w:name w:val="Bordered &amp; Lined - Accent 6"/>
    <w:basedOn w:val="8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2">
    <w:name w:val="Bordered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3">
    <w:name w:val="Bordered - Accent 1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4">
    <w:name w:val="Bordered - Accent 2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5">
    <w:name w:val="Bordered - Accent 3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06">
    <w:name w:val="Bordered - Accent 4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07">
    <w:name w:val="Bordered - Accent 5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08">
    <w:name w:val="Bordered - Accent 6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09">
    <w:name w:val="Hyperlink"/>
    <w:uiPriority w:val="99"/>
    <w:unhideWhenUsed/>
    <w:rPr>
      <w:color w:val="0000ff" w:themeColor="hyperlink"/>
      <w:u w:val="single"/>
    </w:rPr>
  </w:style>
  <w:style w:type="paragraph" w:styleId="810">
    <w:name w:val="footnote text"/>
    <w:basedOn w:val="827"/>
    <w:link w:val="811"/>
    <w:uiPriority w:val="99"/>
    <w:semiHidden/>
    <w:unhideWhenUsed/>
    <w:pPr>
      <w:spacing w:after="40" w:line="240" w:lineRule="auto"/>
    </w:pPr>
    <w:rPr>
      <w:sz w:val="18"/>
    </w:rPr>
  </w:style>
  <w:style w:type="character" w:styleId="811">
    <w:name w:val="Footnote Text Char"/>
    <w:link w:val="810"/>
    <w:uiPriority w:val="99"/>
    <w:rPr>
      <w:sz w:val="18"/>
    </w:rPr>
  </w:style>
  <w:style w:type="character" w:styleId="812">
    <w:name w:val="footnote reference"/>
    <w:basedOn w:val="828"/>
    <w:uiPriority w:val="99"/>
    <w:unhideWhenUsed/>
    <w:rPr>
      <w:vertAlign w:val="superscript"/>
    </w:rPr>
  </w:style>
  <w:style w:type="paragraph" w:styleId="813">
    <w:name w:val="endnote text"/>
    <w:basedOn w:val="827"/>
    <w:link w:val="814"/>
    <w:uiPriority w:val="99"/>
    <w:semiHidden/>
    <w:unhideWhenUsed/>
    <w:pPr>
      <w:spacing w:after="0" w:line="240" w:lineRule="auto"/>
    </w:pPr>
    <w:rPr>
      <w:sz w:val="20"/>
    </w:rPr>
  </w:style>
  <w:style w:type="character" w:styleId="814">
    <w:name w:val="Endnote Text Char"/>
    <w:link w:val="813"/>
    <w:uiPriority w:val="99"/>
    <w:rPr>
      <w:sz w:val="20"/>
    </w:rPr>
  </w:style>
  <w:style w:type="character" w:styleId="815">
    <w:name w:val="endnote reference"/>
    <w:basedOn w:val="828"/>
    <w:uiPriority w:val="99"/>
    <w:semiHidden/>
    <w:unhideWhenUsed/>
    <w:rPr>
      <w:vertAlign w:val="superscript"/>
    </w:rPr>
  </w:style>
  <w:style w:type="paragraph" w:styleId="816">
    <w:name w:val="toc 1"/>
    <w:basedOn w:val="827"/>
    <w:next w:val="827"/>
    <w:uiPriority w:val="39"/>
    <w:unhideWhenUsed/>
    <w:pPr>
      <w:ind w:left="0" w:right="0" w:firstLine="0"/>
      <w:spacing w:after="57"/>
    </w:pPr>
  </w:style>
  <w:style w:type="paragraph" w:styleId="817">
    <w:name w:val="toc 2"/>
    <w:basedOn w:val="827"/>
    <w:next w:val="827"/>
    <w:uiPriority w:val="39"/>
    <w:unhideWhenUsed/>
    <w:pPr>
      <w:ind w:left="283" w:right="0" w:firstLine="0"/>
      <w:spacing w:after="57"/>
    </w:pPr>
  </w:style>
  <w:style w:type="paragraph" w:styleId="818">
    <w:name w:val="toc 3"/>
    <w:basedOn w:val="827"/>
    <w:next w:val="827"/>
    <w:uiPriority w:val="39"/>
    <w:unhideWhenUsed/>
    <w:pPr>
      <w:ind w:left="567" w:right="0" w:firstLine="0"/>
      <w:spacing w:after="57"/>
    </w:pPr>
  </w:style>
  <w:style w:type="paragraph" w:styleId="819">
    <w:name w:val="toc 4"/>
    <w:basedOn w:val="827"/>
    <w:next w:val="827"/>
    <w:uiPriority w:val="39"/>
    <w:unhideWhenUsed/>
    <w:pPr>
      <w:ind w:left="850" w:right="0" w:firstLine="0"/>
      <w:spacing w:after="57"/>
    </w:pPr>
  </w:style>
  <w:style w:type="paragraph" w:styleId="820">
    <w:name w:val="toc 5"/>
    <w:basedOn w:val="827"/>
    <w:next w:val="827"/>
    <w:uiPriority w:val="39"/>
    <w:unhideWhenUsed/>
    <w:pPr>
      <w:ind w:left="1134" w:right="0" w:firstLine="0"/>
      <w:spacing w:after="57"/>
    </w:pPr>
  </w:style>
  <w:style w:type="paragraph" w:styleId="821">
    <w:name w:val="toc 6"/>
    <w:basedOn w:val="827"/>
    <w:next w:val="827"/>
    <w:uiPriority w:val="39"/>
    <w:unhideWhenUsed/>
    <w:pPr>
      <w:ind w:left="1417" w:right="0" w:firstLine="0"/>
      <w:spacing w:after="57"/>
    </w:pPr>
  </w:style>
  <w:style w:type="paragraph" w:styleId="822">
    <w:name w:val="toc 7"/>
    <w:basedOn w:val="827"/>
    <w:next w:val="827"/>
    <w:uiPriority w:val="39"/>
    <w:unhideWhenUsed/>
    <w:pPr>
      <w:ind w:left="1701" w:right="0" w:firstLine="0"/>
      <w:spacing w:after="57"/>
    </w:pPr>
  </w:style>
  <w:style w:type="paragraph" w:styleId="823">
    <w:name w:val="toc 8"/>
    <w:basedOn w:val="827"/>
    <w:next w:val="827"/>
    <w:uiPriority w:val="39"/>
    <w:unhideWhenUsed/>
    <w:pPr>
      <w:ind w:left="1984" w:right="0" w:firstLine="0"/>
      <w:spacing w:after="57"/>
    </w:pPr>
  </w:style>
  <w:style w:type="paragraph" w:styleId="824">
    <w:name w:val="toc 9"/>
    <w:basedOn w:val="827"/>
    <w:next w:val="827"/>
    <w:uiPriority w:val="39"/>
    <w:unhideWhenUsed/>
    <w:pPr>
      <w:ind w:left="2268" w:right="0" w:firstLine="0"/>
      <w:spacing w:after="57"/>
    </w:pPr>
  </w:style>
  <w:style w:type="paragraph" w:styleId="825">
    <w:name w:val="TOC Heading"/>
    <w:uiPriority w:val="39"/>
    <w:unhideWhenUsed/>
  </w:style>
  <w:style w:type="paragraph" w:styleId="826">
    <w:name w:val="table of figures"/>
    <w:basedOn w:val="827"/>
    <w:next w:val="827"/>
    <w:uiPriority w:val="99"/>
    <w:unhideWhenUsed/>
    <w:pPr>
      <w:spacing w:after="0" w:afterAutospacing="0"/>
    </w:pPr>
  </w:style>
  <w:style w:type="paragraph" w:styleId="827" w:default="1">
    <w:name w:val="Normal"/>
    <w:rPr>
      <w:rFonts w:ascii="Times New Roman" w:hAnsi="Times New Roman" w:eastAsia="Times New Roman"/>
    </w:rPr>
  </w:style>
  <w:style w:type="character" w:styleId="828" w:default="1">
    <w:name w:val="Default Paragraph Font"/>
    <w:uiPriority w:val="1"/>
    <w:semiHidden/>
    <w:unhideWhenUsed/>
  </w:style>
  <w:style w:type="table" w:styleId="82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0" w:default="1">
    <w:name w:val="No List"/>
    <w:uiPriority w:val="99"/>
    <w:semiHidden/>
    <w:unhideWhenUsed/>
  </w:style>
  <w:style w:type="paragraph" w:styleId="831">
    <w:name w:val="No Spacing"/>
    <w:rPr>
      <w:rFonts w:ascii="Times New Roman" w:hAnsi="Times New Roman" w:eastAsia="Times New Roman"/>
    </w:rPr>
  </w:style>
  <w:style w:type="paragraph" w:styleId="832" w:customStyle="1">
    <w:name w:val="ConsPlusNormal"/>
    <w:rPr>
      <w:rFonts w:ascii="Arial" w:hAnsi="Arial"/>
      <w:lang w:eastAsia="en-US"/>
    </w:rPr>
  </w:style>
  <w:style w:type="paragraph" w:styleId="833">
    <w:name w:val="Header"/>
    <w:basedOn w:val="827"/>
    <w:link w:val="834"/>
    <w:pPr>
      <w:tabs>
        <w:tab w:val="center" w:pos="4677" w:leader="none"/>
        <w:tab w:val="right" w:pos="9355" w:leader="none"/>
      </w:tabs>
    </w:pPr>
  </w:style>
  <w:style w:type="character" w:styleId="834" w:customStyle="1">
    <w:name w:val="Верхний колонтитул Знак"/>
    <w:link w:val="833"/>
    <w:rPr>
      <w:rFonts w:ascii="Times New Roman" w:hAnsi="Times New Roman" w:eastAsia="Times New Roman"/>
      <w:sz w:val="20"/>
      <w:szCs w:val="20"/>
      <w:lang w:eastAsia="ru-RU"/>
    </w:rPr>
  </w:style>
  <w:style w:type="paragraph" w:styleId="835">
    <w:name w:val="Footer"/>
    <w:basedOn w:val="827"/>
    <w:link w:val="836"/>
    <w:pPr>
      <w:tabs>
        <w:tab w:val="center" w:pos="4677" w:leader="none"/>
        <w:tab w:val="right" w:pos="9355" w:leader="none"/>
      </w:tabs>
    </w:pPr>
  </w:style>
  <w:style w:type="character" w:styleId="836" w:customStyle="1">
    <w:name w:val="Нижний колонтитул Знак"/>
    <w:link w:val="835"/>
    <w:rPr>
      <w:rFonts w:ascii="Times New Roman" w:hAnsi="Times New Roman" w:eastAsia="Times New Roman"/>
      <w:sz w:val="20"/>
      <w:szCs w:val="20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Р7-Офис/7.2.2.36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revision>8</cp:revision>
  <dcterms:created xsi:type="dcterms:W3CDTF">2022-12-13T06:05:00Z</dcterms:created>
  <dcterms:modified xsi:type="dcterms:W3CDTF">2024-12-03T11:48:16Z</dcterms:modified>
</cp:coreProperties>
</file>